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BAAC" w14:textId="12E2170A" w:rsidR="00F26B48" w:rsidRPr="00F26B48" w:rsidRDefault="009A7F05" w:rsidP="009B0AA5">
      <w:pPr>
        <w:pBdr>
          <w:top w:val="single" w:sz="4" w:space="1" w:color="auto"/>
          <w:left w:val="single" w:sz="4" w:space="4" w:color="auto"/>
          <w:bottom w:val="single" w:sz="4" w:space="1" w:color="auto"/>
          <w:right w:val="single" w:sz="4" w:space="5" w:color="auto"/>
        </w:pBdr>
        <w:suppressAutoHyphens/>
        <w:spacing w:before="240"/>
        <w:jc w:val="center"/>
        <w:rPr>
          <w:rFonts w:ascii="Arial" w:hAnsi="Arial"/>
          <w:b/>
          <w:color w:val="0033CC"/>
        </w:rPr>
      </w:pPr>
      <w:r>
        <w:rPr>
          <w:noProof/>
        </w:rPr>
        <w:drawing>
          <wp:anchor distT="0" distB="0" distL="114300" distR="114300" simplePos="0" relativeHeight="251659264" behindDoc="1" locked="0" layoutInCell="1" allowOverlap="1" wp14:anchorId="63F24EB3" wp14:editId="069A8A37">
            <wp:simplePos x="0" y="0"/>
            <wp:positionH relativeFrom="margin">
              <wp:align>left</wp:align>
            </wp:positionH>
            <wp:positionV relativeFrom="paragraph">
              <wp:posOffset>0</wp:posOffset>
            </wp:positionV>
            <wp:extent cx="2028825" cy="673735"/>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28825"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009B0AA5">
        <w:rPr>
          <w:rFonts w:ascii="Arial" w:hAnsi="Arial"/>
          <w:color w:val="0033CC"/>
        </w:rPr>
        <w:t>M</w:t>
      </w:r>
      <w:r w:rsidR="00F26B48" w:rsidRPr="00F26B48">
        <w:rPr>
          <w:rFonts w:ascii="Arial" w:hAnsi="Arial"/>
          <w:b/>
          <w:color w:val="0033CC"/>
        </w:rPr>
        <w:t>etl</w:t>
      </w:r>
      <w:proofErr w:type="spellEnd"/>
      <w:r w:rsidR="00F26B48" w:rsidRPr="00F26B48">
        <w:rPr>
          <w:rFonts w:ascii="Arial" w:hAnsi="Arial"/>
          <w:b/>
          <w:color w:val="0033CC"/>
        </w:rPr>
        <w:t>-Span BW Systems Insulated Backup Wall System</w:t>
      </w:r>
    </w:p>
    <w:p w14:paraId="0D0D3B51" w14:textId="77777777" w:rsidR="00F26B48" w:rsidRPr="00F26B48" w:rsidRDefault="00F26B48" w:rsidP="00F26B48">
      <w:pPr>
        <w:pBdr>
          <w:top w:val="single" w:sz="4" w:space="1" w:color="auto"/>
          <w:left w:val="single" w:sz="4" w:space="4" w:color="auto"/>
          <w:bottom w:val="single" w:sz="4" w:space="1" w:color="auto"/>
          <w:right w:val="single" w:sz="4" w:space="5" w:color="auto"/>
        </w:pBdr>
        <w:suppressAutoHyphens/>
        <w:spacing w:before="240"/>
        <w:jc w:val="both"/>
        <w:rPr>
          <w:rFonts w:ascii="Arial" w:hAnsi="Arial"/>
          <w:color w:val="0033CC"/>
        </w:rPr>
      </w:pPr>
      <w:r w:rsidRPr="00F26B48">
        <w:rPr>
          <w:rFonts w:ascii="Arial" w:hAnsi="Arial"/>
          <w:b/>
          <w:color w:val="0033CC"/>
        </w:rPr>
        <w:t>BW Systems</w:t>
      </w:r>
      <w:r w:rsidRPr="00F26B48">
        <w:rPr>
          <w:rFonts w:ascii="Arial" w:hAnsi="Arial"/>
          <w:color w:val="0033CC"/>
        </w:rPr>
        <w:t xml:space="preserve"> are designed to work with a variety of other cladding materials as the backup system, making it an excellent choice when multiple cladding materials are used on a project. The unique composite design of a BW Systems panel provides an air barrier, vapor barrier, moisture barrier, and thermal insulation with total wall values that exceed code requirements in a single, easy-to-install component. The BW Systems panel design also eliminates the need for separate batt or board insulation, exterior gypsum board sheathing, air barriers, vapor retarders, and building wraps, while providing the ultimate thermal and moisture control. This can expedite close-in/dry-in building times and reduce the likelihood of improper installation.</w:t>
      </w:r>
    </w:p>
    <w:p w14:paraId="6E9EBDBD" w14:textId="7FB9C403" w:rsidR="00F26B48" w:rsidRPr="00F26B48" w:rsidRDefault="005A59EF" w:rsidP="00F26B48">
      <w:pPr>
        <w:pBdr>
          <w:top w:val="single" w:sz="4" w:space="1" w:color="auto"/>
          <w:left w:val="single" w:sz="4" w:space="4" w:color="auto"/>
          <w:bottom w:val="single" w:sz="4" w:space="1" w:color="auto"/>
          <w:right w:val="single" w:sz="4" w:space="5" w:color="auto"/>
        </w:pBdr>
        <w:suppressAutoHyphens/>
        <w:spacing w:before="240"/>
        <w:jc w:val="both"/>
        <w:rPr>
          <w:rFonts w:ascii="Arial" w:hAnsi="Arial"/>
          <w:color w:val="0033CC"/>
        </w:rPr>
      </w:pPr>
      <w:r>
        <w:rPr>
          <w:rFonts w:ascii="Arial" w:hAnsi="Arial"/>
          <w:color w:val="0033CC"/>
        </w:rPr>
        <w:t>BW Systems</w:t>
      </w:r>
      <w:r w:rsidRPr="005A59EF">
        <w:rPr>
          <w:rFonts w:ascii="Arial" w:hAnsi="Arial"/>
          <w:color w:val="0033CC"/>
        </w:rPr>
        <w:t xml:space="preserve"> panels come in a foam composite panel constructed of two roll formed steel faces surrounding and entirely bonded to a closed cell poured in place polyisocyanurate foam core. The exterior steel face is isolated from the interior liner by the foam core, which provides superior thermal performance. The facings and sealants create a vapor, air and moisture barrier and with the foam core provide long-term thermal stability. </w:t>
      </w:r>
      <w:r w:rsidR="00F26B48" w:rsidRPr="00F26B48">
        <w:rPr>
          <w:rFonts w:ascii="Arial" w:hAnsi="Arial"/>
          <w:color w:val="0033CC"/>
        </w:rPr>
        <w:t xml:space="preserve">IMPs </w:t>
      </w:r>
      <w:proofErr w:type="gramStart"/>
      <w:r w:rsidR="00F26B48" w:rsidRPr="00F26B48">
        <w:rPr>
          <w:rFonts w:ascii="Arial" w:hAnsi="Arial"/>
          <w:color w:val="0033CC"/>
        </w:rPr>
        <w:t>are able to</w:t>
      </w:r>
      <w:proofErr w:type="gramEnd"/>
      <w:r w:rsidR="00F26B48" w:rsidRPr="00F26B48">
        <w:rPr>
          <w:rFonts w:ascii="Arial" w:hAnsi="Arial"/>
          <w:color w:val="0033CC"/>
        </w:rPr>
        <w:t xml:space="preserve"> span greater distances than single skin panels. As well as, offer better in-place building efficiency than typical cavity or field assembled wall products. </w:t>
      </w:r>
    </w:p>
    <w:p w14:paraId="5AE1DC9E" w14:textId="77777777" w:rsidR="00F26B48" w:rsidRPr="00F26B48" w:rsidRDefault="00F26B48" w:rsidP="00F26B48">
      <w:pPr>
        <w:pBdr>
          <w:top w:val="single" w:sz="4" w:space="1" w:color="auto"/>
          <w:left w:val="single" w:sz="4" w:space="4" w:color="auto"/>
          <w:bottom w:val="single" w:sz="4" w:space="1" w:color="auto"/>
          <w:right w:val="single" w:sz="4" w:space="5" w:color="auto"/>
        </w:pBdr>
        <w:suppressAutoHyphens/>
        <w:spacing w:before="240"/>
        <w:jc w:val="both"/>
        <w:rPr>
          <w:rFonts w:ascii="Arial" w:hAnsi="Arial"/>
          <w:color w:val="0033CC"/>
        </w:rPr>
      </w:pPr>
      <w:r w:rsidRPr="00F26B48">
        <w:rPr>
          <w:rFonts w:ascii="Arial" w:hAnsi="Arial"/>
          <w:color w:val="0033CC"/>
        </w:rPr>
        <w:t xml:space="preserve">IMPs offer many advantages for building owners, designers and contractors. Some of these benefits include reduced building operational expenses, accelerated construction schedules, earlier business starts and much more. </w:t>
      </w:r>
      <w:proofErr w:type="spellStart"/>
      <w:r w:rsidRPr="00F26B48">
        <w:rPr>
          <w:rFonts w:ascii="Arial" w:hAnsi="Arial"/>
          <w:color w:val="0033CC"/>
        </w:rPr>
        <w:t>Metl</w:t>
      </w:r>
      <w:proofErr w:type="spellEnd"/>
      <w:r w:rsidRPr="00F26B48">
        <w:rPr>
          <w:rFonts w:ascii="Arial" w:hAnsi="Arial"/>
          <w:color w:val="0033CC"/>
        </w:rPr>
        <w:t>-Span insulated metal panels are ideal for many applications, including architectural, commercial, industrial and institutional markets.</w:t>
      </w:r>
    </w:p>
    <w:p w14:paraId="25D9750A" w14:textId="77777777" w:rsidR="00F26B48" w:rsidRPr="00F26B48" w:rsidRDefault="00F26B48" w:rsidP="00F26B48">
      <w:pPr>
        <w:pBdr>
          <w:top w:val="single" w:sz="4" w:space="1" w:color="auto"/>
          <w:left w:val="single" w:sz="4" w:space="4" w:color="auto"/>
          <w:bottom w:val="single" w:sz="4" w:space="1" w:color="auto"/>
          <w:right w:val="single" w:sz="4" w:space="5" w:color="auto"/>
        </w:pBdr>
        <w:suppressAutoHyphens/>
        <w:spacing w:before="240"/>
        <w:jc w:val="both"/>
        <w:rPr>
          <w:rFonts w:ascii="Arial" w:hAnsi="Arial"/>
          <w:color w:val="0033CC"/>
        </w:rPr>
      </w:pPr>
      <w:proofErr w:type="spellStart"/>
      <w:r w:rsidRPr="00F26B48">
        <w:rPr>
          <w:rFonts w:ascii="Arial" w:hAnsi="Arial"/>
          <w:color w:val="0033CC"/>
        </w:rPr>
        <w:t>Metl</w:t>
      </w:r>
      <w:proofErr w:type="spellEnd"/>
      <w:r w:rsidRPr="00F26B48">
        <w:rPr>
          <w:rFonts w:ascii="Arial" w:hAnsi="Arial"/>
          <w:color w:val="0033CC"/>
        </w:rPr>
        <w:t xml:space="preserve">-Span manufactures insulated metal panels with the most technologically advanced manufacturing plants across North America. </w:t>
      </w:r>
      <w:proofErr w:type="spellStart"/>
      <w:r w:rsidRPr="00F26B48">
        <w:rPr>
          <w:rFonts w:ascii="Arial" w:hAnsi="Arial"/>
          <w:color w:val="0033CC"/>
        </w:rPr>
        <w:t>Metl</w:t>
      </w:r>
      <w:proofErr w:type="spellEnd"/>
      <w:r w:rsidRPr="00F26B48">
        <w:rPr>
          <w:rFonts w:ascii="Arial" w:hAnsi="Arial"/>
          <w:color w:val="0033CC"/>
        </w:rPr>
        <w:t xml:space="preserve">-Span’s insulated metal panels are available in several different wall and roof profiles. Our insulated metal panel color and applied finish offerings allow for a multitude of design opportunities. Whether you’re looking for design options, easy to install efficient materials, or to save money on energy and maintenance costs, our panels make the difference. Consult your local </w:t>
      </w:r>
      <w:proofErr w:type="spellStart"/>
      <w:r w:rsidRPr="00F26B48">
        <w:rPr>
          <w:rFonts w:ascii="Arial" w:hAnsi="Arial"/>
          <w:color w:val="0033CC"/>
        </w:rPr>
        <w:t>Metl</w:t>
      </w:r>
      <w:proofErr w:type="spellEnd"/>
      <w:r w:rsidRPr="00F26B48">
        <w:rPr>
          <w:rFonts w:ascii="Arial" w:hAnsi="Arial"/>
          <w:color w:val="0033CC"/>
        </w:rPr>
        <w:t>-Span sales representative for design assistance or visit metlspan.com for more information.</w:t>
      </w:r>
    </w:p>
    <w:p w14:paraId="226BB9BB" w14:textId="77777777" w:rsidR="00F26B48" w:rsidRPr="00F26B48" w:rsidRDefault="00F26B48" w:rsidP="00F26B48">
      <w:pPr>
        <w:pBdr>
          <w:top w:val="single" w:sz="4" w:space="1" w:color="auto"/>
          <w:left w:val="single" w:sz="4" w:space="4" w:color="auto"/>
          <w:bottom w:val="single" w:sz="4" w:space="1" w:color="auto"/>
          <w:right w:val="single" w:sz="4" w:space="5" w:color="auto"/>
        </w:pBdr>
        <w:suppressAutoHyphens/>
        <w:spacing w:before="240"/>
        <w:contextualSpacing/>
        <w:jc w:val="both"/>
        <w:rPr>
          <w:rFonts w:ascii="Arial" w:hAnsi="Arial"/>
          <w:color w:val="0033CC"/>
          <w:sz w:val="16"/>
        </w:rPr>
      </w:pPr>
    </w:p>
    <w:p w14:paraId="5EB43830" w14:textId="19C0FE26" w:rsidR="00863305" w:rsidRDefault="00F26B48" w:rsidP="00F26B48">
      <w:pPr>
        <w:pStyle w:val="SCT"/>
        <w:jc w:val="center"/>
      </w:pPr>
      <w:r w:rsidRPr="00F26B48">
        <w:rPr>
          <w:rFonts w:ascii="Calibri" w:eastAsia="Calibri" w:hAnsi="Calibri"/>
          <w:sz w:val="22"/>
          <w:szCs w:val="22"/>
        </w:rPr>
        <w:br w:type="page"/>
      </w:r>
      <w:r w:rsidR="007D7A1E">
        <w:rPr>
          <w:rStyle w:val="NAM"/>
        </w:rPr>
        <w:lastRenderedPageBreak/>
        <w:t>INSULATED-COMPOSITE BACKUP PANEL SYSTEM</w:t>
      </w:r>
    </w:p>
    <w:p w14:paraId="42DC7795" w14:textId="77777777" w:rsidR="00863305" w:rsidRDefault="00863305" w:rsidP="00CD6A68">
      <w:pPr>
        <w:pStyle w:val="PRT"/>
      </w:pPr>
      <w:r>
        <w:t>GENERAL</w:t>
      </w:r>
    </w:p>
    <w:p w14:paraId="1EE4696B" w14:textId="77777777" w:rsidR="00863305" w:rsidRDefault="00901457" w:rsidP="00CD6A68">
      <w:pPr>
        <w:pStyle w:val="ART"/>
      </w:pPr>
      <w:r>
        <w:t>SECTION INCLUDES</w:t>
      </w:r>
    </w:p>
    <w:p w14:paraId="3BAD02FD" w14:textId="77777777" w:rsidR="00863305" w:rsidRDefault="00BC2A31" w:rsidP="00CD6A68">
      <w:pPr>
        <w:pStyle w:val="PR1"/>
      </w:pPr>
      <w:r>
        <w:t>M</w:t>
      </w:r>
      <w:r w:rsidR="00063BC6">
        <w:t>etal wall backup panel</w:t>
      </w:r>
      <w:r w:rsidR="00CB3AB1">
        <w:t xml:space="preserve"> system</w:t>
      </w:r>
      <w:r w:rsidR="004A130E">
        <w:t xml:space="preserve"> consisting of </w:t>
      </w:r>
      <w:r w:rsidR="00CB3AB1">
        <w:t>foamed-insulation-core</w:t>
      </w:r>
      <w:r w:rsidR="004E4A0B">
        <w:t xml:space="preserve"> </w:t>
      </w:r>
      <w:r w:rsidR="00CB3AB1">
        <w:t>metal wall</w:t>
      </w:r>
      <w:r w:rsidR="00863305">
        <w:t xml:space="preserve"> </w:t>
      </w:r>
      <w:r w:rsidR="004A130E">
        <w:t>panels and accessories</w:t>
      </w:r>
      <w:r w:rsidR="00863305">
        <w:t>.</w:t>
      </w:r>
    </w:p>
    <w:p w14:paraId="77588AEF" w14:textId="77777777" w:rsidR="00901457" w:rsidRDefault="00901457" w:rsidP="00CD6A68">
      <w:pPr>
        <w:pStyle w:val="ART"/>
      </w:pPr>
      <w:r>
        <w:t>RELATED REQUIREMENTS</w:t>
      </w:r>
    </w:p>
    <w:p w14:paraId="1AD6E9AA" w14:textId="77777777" w:rsidR="00901457" w:rsidRDefault="000C02D0" w:rsidP="0004290B">
      <w:pPr>
        <w:pStyle w:val="CMT"/>
      </w:pPr>
      <w:r>
        <w:t>Specifier:</w:t>
      </w:r>
      <w:r w:rsidR="008634DD">
        <w:t xml:space="preserve"> </w:t>
      </w:r>
      <w:r>
        <w:t>Edit list below to correspond to Project.</w:t>
      </w:r>
    </w:p>
    <w:p w14:paraId="41CED588" w14:textId="77777777" w:rsidR="008D68FD" w:rsidRDefault="008D68FD" w:rsidP="00CD6A68">
      <w:pPr>
        <w:pStyle w:val="PR1"/>
      </w:pPr>
      <w:r>
        <w:t>Division 05</w:t>
      </w:r>
      <w:r w:rsidRPr="00A45823">
        <w:t xml:space="preserve"> Section "</w:t>
      </w:r>
      <w:r>
        <w:t>Cold-Formed</w:t>
      </w:r>
      <w:r w:rsidRPr="00A45823">
        <w:t xml:space="preserve"> Metal Framing" for </w:t>
      </w:r>
      <w:r>
        <w:t xml:space="preserve">support framing for </w:t>
      </w:r>
      <w:r w:rsidR="00BC2A31">
        <w:t>metal wall backup panels</w:t>
      </w:r>
      <w:r>
        <w:t>.</w:t>
      </w:r>
    </w:p>
    <w:p w14:paraId="36E293C7" w14:textId="77777777" w:rsidR="003A3252" w:rsidRDefault="003A3252" w:rsidP="00CD6A68">
      <w:pPr>
        <w:pStyle w:val="PR1"/>
      </w:pPr>
      <w:r>
        <w:t xml:space="preserve">Division 07 </w:t>
      </w:r>
      <w:r w:rsidR="006109A4">
        <w:t>Section "Air B</w:t>
      </w:r>
      <w:r>
        <w:t>arrier</w:t>
      </w:r>
      <w:r w:rsidR="006109A4">
        <w:t xml:space="preserve">s" </w:t>
      </w:r>
      <w:r>
        <w:t xml:space="preserve">for transition components to building air barrier at perimeter of </w:t>
      </w:r>
      <w:r w:rsidR="00BC2A31">
        <w:t>metal wall backup panels</w:t>
      </w:r>
      <w:r>
        <w:t>.</w:t>
      </w:r>
    </w:p>
    <w:p w14:paraId="5849C0E4" w14:textId="77777777" w:rsidR="004F6330" w:rsidRDefault="004F6330" w:rsidP="00CD6A68">
      <w:pPr>
        <w:pStyle w:val="PR1"/>
      </w:pPr>
      <w:r>
        <w:t>Division 07 Section "Sheet Metal Flashing and Trim" for metal flashing components at openings and perimeter.</w:t>
      </w:r>
    </w:p>
    <w:p w14:paraId="2079C5B8" w14:textId="77777777" w:rsidR="000C02D0" w:rsidRDefault="000C02D0" w:rsidP="00CD6A68">
      <w:pPr>
        <w:pStyle w:val="PR1"/>
      </w:pPr>
      <w:r>
        <w:t xml:space="preserve">Division 13 Section "Metal Building Systems" for support framing for </w:t>
      </w:r>
      <w:r w:rsidR="00BC2A31">
        <w:t>metal wall backup panels</w:t>
      </w:r>
      <w:r>
        <w:t>.</w:t>
      </w:r>
    </w:p>
    <w:p w14:paraId="7AA2E3FB" w14:textId="77777777" w:rsidR="005F082C" w:rsidRDefault="005F082C" w:rsidP="00CD6A68">
      <w:pPr>
        <w:pStyle w:val="ART"/>
      </w:pPr>
      <w:r>
        <w:t>REFERENCES</w:t>
      </w:r>
    </w:p>
    <w:p w14:paraId="5611009B" w14:textId="77777777" w:rsidR="00F91C48" w:rsidRPr="00DF72C5" w:rsidRDefault="00F91C48" w:rsidP="00F91C48">
      <w:pPr>
        <w:pStyle w:val="PR1"/>
      </w:pPr>
      <w:r w:rsidRPr="00DF72C5">
        <w:t xml:space="preserve">Reference </w:t>
      </w:r>
      <w:r>
        <w:t xml:space="preserve">Standard </w:t>
      </w:r>
      <w:r w:rsidRPr="00DF72C5">
        <w:t>Editions:  Comply with requirements of specified standards edition cited in applicable building code, or if not cited in code, with requirements of edition current at time of issuing of specifications</w:t>
      </w:r>
    </w:p>
    <w:p w14:paraId="65510DDA" w14:textId="77777777" w:rsidR="003D7DC3" w:rsidRPr="00EA7634" w:rsidRDefault="003D7DC3" w:rsidP="003D7DC3">
      <w:pPr>
        <w:pStyle w:val="CMT"/>
      </w:pPr>
      <w:r w:rsidRPr="00EA7634">
        <w:t>Specifier:</w:t>
      </w:r>
      <w:r w:rsidR="008634DD">
        <w:t xml:space="preserve"> </w:t>
      </w:r>
      <w:r w:rsidRPr="00EA7634">
        <w:t>If retaining this optional article, edit list below to correspond to Project.</w:t>
      </w:r>
    </w:p>
    <w:p w14:paraId="718D5256" w14:textId="77777777" w:rsidR="003D7DC3" w:rsidRPr="00EA7634" w:rsidRDefault="003D7DC3" w:rsidP="003D7DC3">
      <w:pPr>
        <w:pStyle w:val="PR1"/>
      </w:pPr>
      <w:r w:rsidRPr="00EA7634">
        <w:t>American Architectural Manufacturer's Association (AAMA):</w:t>
      </w:r>
      <w:r w:rsidR="008634DD">
        <w:t xml:space="preserve"> </w:t>
      </w:r>
      <w:hyperlink r:id="rId12" w:history="1">
        <w:r w:rsidRPr="00EA7634">
          <w:rPr>
            <w:rStyle w:val="Hyperlink"/>
          </w:rPr>
          <w:t>www.aamanet.org</w:t>
        </w:r>
      </w:hyperlink>
      <w:r w:rsidRPr="00EA7634">
        <w:t xml:space="preserve">: </w:t>
      </w:r>
    </w:p>
    <w:p w14:paraId="559CADE5" w14:textId="77777777" w:rsidR="003D7DC3" w:rsidRPr="00EA7634" w:rsidRDefault="003D7DC3" w:rsidP="003D7DC3">
      <w:pPr>
        <w:pStyle w:val="PR2"/>
        <w:spacing w:before="240"/>
      </w:pPr>
      <w:r w:rsidRPr="00EA7634">
        <w:t xml:space="preserve">AAMA 809.2 </w:t>
      </w:r>
      <w:r>
        <w:t xml:space="preserve">- </w:t>
      </w:r>
      <w:r w:rsidRPr="00EA7634">
        <w:t>Voluntary Sp</w:t>
      </w:r>
      <w:r w:rsidR="00BC2A31">
        <w:t>ecification Non-Drying Sealants</w:t>
      </w:r>
    </w:p>
    <w:p w14:paraId="76C7FF62" w14:textId="77777777" w:rsidR="005F082C" w:rsidRDefault="005F082C" w:rsidP="00CD6A68">
      <w:pPr>
        <w:pStyle w:val="PR1"/>
      </w:pPr>
      <w:r>
        <w:t>American Society of Civil Engineers (ASCE):</w:t>
      </w:r>
      <w:r w:rsidR="008634DD">
        <w:t xml:space="preserve"> </w:t>
      </w:r>
      <w:hyperlink r:id="rId13" w:history="1">
        <w:r w:rsidR="003D7DC3" w:rsidRPr="00EA7634">
          <w:rPr>
            <w:rStyle w:val="Hyperlink"/>
          </w:rPr>
          <w:t>www.asce.org/codes-standards</w:t>
        </w:r>
      </w:hyperlink>
      <w:r w:rsidR="003D7DC3">
        <w:t>:</w:t>
      </w:r>
    </w:p>
    <w:p w14:paraId="719D4098" w14:textId="77777777" w:rsidR="005F082C" w:rsidRDefault="005F082C" w:rsidP="00CD6A68">
      <w:pPr>
        <w:pStyle w:val="PR2"/>
        <w:spacing w:before="240"/>
      </w:pPr>
      <w:r>
        <w:t>ASCE 7 - Minimum Design Loads for</w:t>
      </w:r>
      <w:r w:rsidR="00BC2A31">
        <w:t xml:space="preserve"> Buildings and Other Structures</w:t>
      </w:r>
    </w:p>
    <w:p w14:paraId="38C3F9EF" w14:textId="77777777" w:rsidR="005F082C" w:rsidRPr="00E1543F" w:rsidRDefault="005F082C" w:rsidP="00CD6A68">
      <w:pPr>
        <w:pStyle w:val="PR1"/>
      </w:pPr>
      <w:r w:rsidRPr="00E1543F">
        <w:t>ASTM International (ASTM):</w:t>
      </w:r>
      <w:r w:rsidR="008634DD">
        <w:t xml:space="preserve"> </w:t>
      </w:r>
      <w:hyperlink r:id="rId14" w:history="1">
        <w:r w:rsidR="003D7DC3" w:rsidRPr="00EA7634">
          <w:rPr>
            <w:rStyle w:val="Hyperlink"/>
          </w:rPr>
          <w:t>www.astm.org</w:t>
        </w:r>
      </w:hyperlink>
      <w:r w:rsidR="003D7DC3">
        <w:t>:</w:t>
      </w:r>
    </w:p>
    <w:p w14:paraId="51582342" w14:textId="77777777" w:rsidR="001B03AE" w:rsidRDefault="00BC2A31" w:rsidP="00CD6A68">
      <w:pPr>
        <w:pStyle w:val="PR2"/>
        <w:spacing w:before="240"/>
      </w:pPr>
      <w:r>
        <w:t>ASTM A</w:t>
      </w:r>
      <w:r w:rsidR="004B56D5">
        <w:t xml:space="preserve"> </w:t>
      </w:r>
      <w:r>
        <w:t>653/A</w:t>
      </w:r>
      <w:r w:rsidR="004B56D5">
        <w:t xml:space="preserve"> </w:t>
      </w:r>
      <w:r w:rsidR="00E842FD">
        <w:t xml:space="preserve">653M - </w:t>
      </w:r>
      <w:r w:rsidR="001B03AE" w:rsidRPr="001B03AE">
        <w:t>Standard Specification for Steel Sheet, Zinc-Coated (Galvanized) or Zinc-Iron Alloy-Coated (</w:t>
      </w:r>
      <w:proofErr w:type="spellStart"/>
      <w:r w:rsidR="001B03AE" w:rsidRPr="001B03AE">
        <w:t>Galvannealed</w:t>
      </w:r>
      <w:proofErr w:type="spellEnd"/>
      <w:r w:rsidR="001B03AE" w:rsidRPr="001B03AE">
        <w:t>) by the Hot-Dip Process</w:t>
      </w:r>
    </w:p>
    <w:p w14:paraId="3D4D8839" w14:textId="77777777" w:rsidR="001B03AE" w:rsidRPr="001B03AE" w:rsidRDefault="00BC2A31" w:rsidP="001B03AE">
      <w:pPr>
        <w:pStyle w:val="PR2"/>
      </w:pPr>
      <w:r>
        <w:t>ASTM A</w:t>
      </w:r>
      <w:r w:rsidR="00117A66">
        <w:t xml:space="preserve"> </w:t>
      </w:r>
      <w:r w:rsidR="001B03AE" w:rsidRPr="001B03AE">
        <w:t xml:space="preserve">755 – Standard Specification for Steel Sheet, Metallic Coated by the Hot-Dip Process and </w:t>
      </w:r>
      <w:proofErr w:type="spellStart"/>
      <w:r w:rsidR="001B03AE" w:rsidRPr="001B03AE">
        <w:t>Prepainted</w:t>
      </w:r>
      <w:proofErr w:type="spellEnd"/>
      <w:r w:rsidR="001B03AE" w:rsidRPr="001B03AE">
        <w:t xml:space="preserve"> by the Coil-Coating Process for Ext</w:t>
      </w:r>
      <w:r>
        <w:t>erior Exposed Building Products</w:t>
      </w:r>
    </w:p>
    <w:p w14:paraId="626FC61A" w14:textId="77777777" w:rsidR="00816D00" w:rsidRPr="00E1543F" w:rsidRDefault="00117A66" w:rsidP="001B03AE">
      <w:pPr>
        <w:pStyle w:val="PR2"/>
        <w:outlineLvl w:val="9"/>
      </w:pPr>
      <w:r>
        <w:t>ASTM A 792/A 792M</w:t>
      </w:r>
      <w:r w:rsidRPr="00E1543F">
        <w:t xml:space="preserve"> </w:t>
      </w:r>
      <w:r w:rsidR="00696252" w:rsidRPr="00E1543F">
        <w:t>- Standard Sp</w:t>
      </w:r>
      <w:r w:rsidR="00651305">
        <w:t>ecification for Steel Sheet, 55</w:t>
      </w:r>
      <w:r w:rsidR="00696252" w:rsidRPr="00E1543F">
        <w:t>% Aluminum-Zinc Allo</w:t>
      </w:r>
      <w:r w:rsidR="00BC2A31">
        <w:t>y-Coated by the Hot-Dip Process</w:t>
      </w:r>
    </w:p>
    <w:p w14:paraId="750FB3A6" w14:textId="77777777" w:rsidR="005F082C" w:rsidRPr="00E1543F" w:rsidRDefault="00BC2A31" w:rsidP="00CD6A68">
      <w:pPr>
        <w:pStyle w:val="PR2"/>
      </w:pPr>
      <w:r>
        <w:t>ASTM C</w:t>
      </w:r>
      <w:r w:rsidR="00117A66">
        <w:t xml:space="preserve"> </w:t>
      </w:r>
      <w:r w:rsidR="005F082C" w:rsidRPr="00E1543F">
        <w:t xml:space="preserve">920 - </w:t>
      </w:r>
      <w:r w:rsidR="00E842FD" w:rsidRPr="00E1543F">
        <w:t xml:space="preserve">Standard </w:t>
      </w:r>
      <w:r w:rsidR="005F082C" w:rsidRPr="00E1543F">
        <w:t>Specification</w:t>
      </w:r>
      <w:r>
        <w:t xml:space="preserve"> for Elastomeric Joint Sealants</w:t>
      </w:r>
    </w:p>
    <w:p w14:paraId="766BF032" w14:textId="77777777" w:rsidR="00816D00" w:rsidRPr="00E1543F" w:rsidRDefault="00816D00" w:rsidP="00CD6A68">
      <w:pPr>
        <w:pStyle w:val="PR2"/>
      </w:pPr>
      <w:r w:rsidRPr="00E1543F">
        <w:t>ASTM C</w:t>
      </w:r>
      <w:r w:rsidR="00117A66">
        <w:t xml:space="preserve"> </w:t>
      </w:r>
      <w:r w:rsidRPr="00E1543F">
        <w:t xml:space="preserve">1363 - Test Method for Thermal Performance of Building Materials and Envelope Assemblies </w:t>
      </w:r>
      <w:r w:rsidR="00BC2A31">
        <w:t>by Means of a Hot Box Apparatus</w:t>
      </w:r>
    </w:p>
    <w:p w14:paraId="25EAA8F9" w14:textId="77777777" w:rsidR="00816D00" w:rsidRPr="00E1543F" w:rsidRDefault="00BC2A31" w:rsidP="00CD6A68">
      <w:pPr>
        <w:pStyle w:val="PR2"/>
      </w:pPr>
      <w:r>
        <w:lastRenderedPageBreak/>
        <w:t>ASTM D</w:t>
      </w:r>
      <w:r w:rsidR="00117A66">
        <w:t xml:space="preserve"> </w:t>
      </w:r>
      <w:r w:rsidR="00816D00" w:rsidRPr="00E1543F">
        <w:t>1929 - Test Method for Determining I</w:t>
      </w:r>
      <w:r>
        <w:t>gnition Temperature of Plastics</w:t>
      </w:r>
    </w:p>
    <w:p w14:paraId="36612735" w14:textId="77777777" w:rsidR="00E842FD" w:rsidRDefault="00BC2A31" w:rsidP="00CD6A68">
      <w:pPr>
        <w:pStyle w:val="PR2"/>
      </w:pPr>
      <w:r>
        <w:t>ASTM E</w:t>
      </w:r>
      <w:r w:rsidR="00117A66">
        <w:t xml:space="preserve"> </w:t>
      </w:r>
      <w:r w:rsidR="00E842FD">
        <w:t xml:space="preserve">72 - </w:t>
      </w:r>
      <w:r w:rsidR="00E842FD" w:rsidRPr="00E842FD">
        <w:t>Test Methods of Conducting Strength Tests of Panels for Building Construction</w:t>
      </w:r>
    </w:p>
    <w:p w14:paraId="4829F26C" w14:textId="77777777" w:rsidR="005F082C" w:rsidRPr="00E1543F" w:rsidRDefault="005F082C" w:rsidP="00CD6A68">
      <w:pPr>
        <w:pStyle w:val="PR2"/>
      </w:pPr>
      <w:r w:rsidRPr="00E1543F">
        <w:t xml:space="preserve">ASTM </w:t>
      </w:r>
      <w:r w:rsidR="00BC2A31">
        <w:t>E</w:t>
      </w:r>
      <w:r w:rsidR="00117A66">
        <w:t xml:space="preserve"> </w:t>
      </w:r>
      <w:r w:rsidRPr="00E1543F">
        <w:t>84 - Test Methods for Surface Burning Charac</w:t>
      </w:r>
      <w:r w:rsidR="00BC2A31">
        <w:t>teristics of Building Materials</w:t>
      </w:r>
    </w:p>
    <w:p w14:paraId="0C45EEBB" w14:textId="23DF34DA" w:rsidR="005F082C" w:rsidRPr="00E1543F" w:rsidRDefault="00BC2A31" w:rsidP="00CD6A68">
      <w:pPr>
        <w:pStyle w:val="PR2"/>
      </w:pPr>
      <w:r>
        <w:t>ASTM E</w:t>
      </w:r>
      <w:r w:rsidR="00117A66">
        <w:t xml:space="preserve"> </w:t>
      </w:r>
      <w:r w:rsidR="005F082C" w:rsidRPr="00E1543F">
        <w:t>2</w:t>
      </w:r>
      <w:r w:rsidR="00334423">
        <w:t>357</w:t>
      </w:r>
      <w:r w:rsidR="005F082C" w:rsidRPr="00E1543F">
        <w:t xml:space="preserve"> - Test Method for Determining the Rate of Air Leakage Through Exterior Windows, Curtain Walls, and Doors under Specified Pressure </w:t>
      </w:r>
      <w:r>
        <w:t>Differences across the Specimen</w:t>
      </w:r>
    </w:p>
    <w:p w14:paraId="71E43913" w14:textId="77777777" w:rsidR="00696252" w:rsidRPr="00E1543F" w:rsidRDefault="005F082C" w:rsidP="00CD6A68">
      <w:pPr>
        <w:pStyle w:val="PR2"/>
      </w:pPr>
      <w:r w:rsidRPr="00E1543F">
        <w:t>AST</w:t>
      </w:r>
      <w:r w:rsidR="00BC2A31">
        <w:t>M E</w:t>
      </w:r>
      <w:r w:rsidR="00117A66">
        <w:t xml:space="preserve"> </w:t>
      </w:r>
      <w:r w:rsidRPr="00E1543F">
        <w:t>331 - Test Method for Water Penetration of Exterior Windows, Curtain Walls, and Doors by Uniform Static Air Pressure Difference</w:t>
      </w:r>
    </w:p>
    <w:p w14:paraId="29A532EA" w14:textId="77777777" w:rsidR="00194EFD" w:rsidRPr="00E1543F" w:rsidRDefault="00194EFD" w:rsidP="00CD6A68">
      <w:pPr>
        <w:pStyle w:val="PR1"/>
      </w:pPr>
      <w:r w:rsidRPr="00E1543F">
        <w:t>National Fire Protection Association (NFPA)</w:t>
      </w:r>
      <w:r w:rsidR="00813DF7" w:rsidRPr="00E1543F">
        <w:t>:</w:t>
      </w:r>
      <w:r w:rsidR="008634DD">
        <w:t xml:space="preserve"> </w:t>
      </w:r>
      <w:hyperlink r:id="rId15" w:history="1">
        <w:r w:rsidR="003D7DC3" w:rsidRPr="00E73D09">
          <w:rPr>
            <w:rStyle w:val="Hyperlink"/>
          </w:rPr>
          <w:t>www.nfpa.org</w:t>
        </w:r>
      </w:hyperlink>
      <w:r w:rsidR="003D7DC3">
        <w:t xml:space="preserve">: </w:t>
      </w:r>
    </w:p>
    <w:p w14:paraId="419EFC6C" w14:textId="77777777" w:rsidR="00194EFD" w:rsidRPr="004626EB" w:rsidRDefault="00194EFD" w:rsidP="00CD6A68">
      <w:pPr>
        <w:pStyle w:val="PR2"/>
        <w:spacing w:before="240"/>
      </w:pPr>
      <w:r w:rsidRPr="00E1543F">
        <w:t>NFPA 285 - Standard Fire Test Method for Evaluation of Fire Propagation Characteristics of Exterior Non-Load-Bearing Wall Assemblies Containing Combustible</w:t>
      </w:r>
      <w:r w:rsidR="00BC2A31">
        <w:t xml:space="preserve"> Components</w:t>
      </w:r>
    </w:p>
    <w:p w14:paraId="0B4684AB" w14:textId="77777777" w:rsidR="005F082C" w:rsidRPr="000C02D0" w:rsidRDefault="005F082C" w:rsidP="00CD6A68">
      <w:pPr>
        <w:pStyle w:val="PR1"/>
      </w:pPr>
      <w:r w:rsidRPr="000C02D0">
        <w:t>Underwriters Laboratories, Inc. (UL):</w:t>
      </w:r>
      <w:r w:rsidR="003D7DC3">
        <w:t xml:space="preserve"> </w:t>
      </w:r>
      <w:hyperlink r:id="rId16" w:history="1">
        <w:r w:rsidR="003D7DC3" w:rsidRPr="00E73D09">
          <w:rPr>
            <w:rStyle w:val="Hyperlink"/>
          </w:rPr>
          <w:t>www.ul.com</w:t>
        </w:r>
      </w:hyperlink>
      <w:r w:rsidR="003D7DC3">
        <w:t xml:space="preserve">: </w:t>
      </w:r>
    </w:p>
    <w:p w14:paraId="2B5C47E6" w14:textId="77777777" w:rsidR="005F082C" w:rsidRPr="000C02D0" w:rsidRDefault="005F082C" w:rsidP="00CD6A68">
      <w:pPr>
        <w:pStyle w:val="PR2"/>
        <w:spacing w:before="240"/>
      </w:pPr>
      <w:r w:rsidRPr="000C02D0">
        <w:t>UL 263 - Fire Tests of Buil</w:t>
      </w:r>
      <w:r w:rsidR="00BC2A31">
        <w:t>ding Construction and Materials</w:t>
      </w:r>
    </w:p>
    <w:p w14:paraId="23656091" w14:textId="77777777" w:rsidR="006109A4" w:rsidRDefault="006109A4" w:rsidP="006109A4">
      <w:pPr>
        <w:pStyle w:val="ART"/>
      </w:pPr>
      <w:r>
        <w:t>PERFORMANCE REQUIREMENTS</w:t>
      </w:r>
    </w:p>
    <w:p w14:paraId="03366A67" w14:textId="77777777" w:rsidR="006109A4" w:rsidRDefault="006109A4" w:rsidP="006109A4">
      <w:pPr>
        <w:pStyle w:val="PR1"/>
      </w:pPr>
      <w:r>
        <w:t>General: Provide metal wall backup panel system meeting the following performance requirements as determined by a qualified testing agency’s application of specified tests on manufacturer’s standard assemblies.</w:t>
      </w:r>
    </w:p>
    <w:p w14:paraId="599CAF15" w14:textId="77777777" w:rsidR="006109A4" w:rsidRPr="004C141E" w:rsidRDefault="006109A4" w:rsidP="006109A4">
      <w:pPr>
        <w:pStyle w:val="CMT"/>
        <w:rPr>
          <w:color w:val="008000"/>
        </w:rPr>
      </w:pPr>
      <w:r w:rsidRPr="004C141E">
        <w:rPr>
          <w:color w:val="008000"/>
        </w:rPr>
        <w:t xml:space="preserve">Specifier: Retain "Recycled Content of Steel Sheet" paragraph when required </w:t>
      </w:r>
      <w:r w:rsidR="0004290B">
        <w:rPr>
          <w:color w:val="008000"/>
        </w:rPr>
        <w:t>f</w:t>
      </w:r>
      <w:r w:rsidRPr="004C141E">
        <w:rPr>
          <w:color w:val="008000"/>
        </w:rPr>
        <w:t>or general sustainable design requirements of project.</w:t>
      </w:r>
    </w:p>
    <w:p w14:paraId="6AF5A546" w14:textId="77777777" w:rsidR="006109A4" w:rsidRDefault="006109A4" w:rsidP="006109A4">
      <w:pPr>
        <w:pStyle w:val="PR1"/>
      </w:pPr>
      <w:r w:rsidRPr="00791FA8">
        <w:rPr>
          <w:b/>
        </w:rPr>
        <w:t>Recycled Content of Steel Sheet</w:t>
      </w:r>
      <w:r w:rsidRPr="00791FA8">
        <w:t>:</w:t>
      </w:r>
      <w:r>
        <w:t xml:space="preserve"> </w:t>
      </w:r>
      <w:r w:rsidRPr="00791FA8">
        <w:t xml:space="preserve">Postconsumer recycled content plus one-half of </w:t>
      </w:r>
      <w:proofErr w:type="spellStart"/>
      <w:r w:rsidRPr="00791FA8">
        <w:t>preconsumer</w:t>
      </w:r>
      <w:proofErr w:type="spellEnd"/>
      <w:r w:rsidRPr="00791FA8">
        <w:t xml:space="preserve"> recycled content not less than 25 percent.</w:t>
      </w:r>
    </w:p>
    <w:p w14:paraId="6CD26DCE" w14:textId="77777777" w:rsidR="006109A4" w:rsidRPr="00063479" w:rsidRDefault="006109A4" w:rsidP="006109A4">
      <w:pPr>
        <w:pStyle w:val="PR1"/>
      </w:pPr>
      <w:r w:rsidRPr="00063479">
        <w:t>Structural Performance:</w:t>
      </w:r>
      <w:r>
        <w:t xml:space="preserve"> </w:t>
      </w:r>
      <w:r w:rsidRPr="00063479">
        <w:t xml:space="preserve">Provide </w:t>
      </w:r>
      <w:r>
        <w:t xml:space="preserve">metal wall backup panel system </w:t>
      </w:r>
      <w:r w:rsidRPr="00063479">
        <w:t>fabricated to withstand effects of indicated loads and stresses within limits and under conditions ind</w:t>
      </w:r>
      <w:r>
        <w:t>icated, when tested per ASTM E</w:t>
      </w:r>
      <w:r w:rsidR="00117A66">
        <w:t xml:space="preserve"> </w:t>
      </w:r>
      <w:r>
        <w:t>72</w:t>
      </w:r>
      <w:r w:rsidRPr="00063479">
        <w:t>.</w:t>
      </w:r>
    </w:p>
    <w:p w14:paraId="5FCB6FF2" w14:textId="77777777" w:rsidR="006109A4" w:rsidRPr="00574B6F" w:rsidRDefault="006109A4" w:rsidP="006109A4">
      <w:pPr>
        <w:pStyle w:val="CMT"/>
      </w:pPr>
      <w:r w:rsidRPr="00574B6F">
        <w:t>Specifier: Consult structural engineer</w:t>
      </w:r>
      <w:r>
        <w:t xml:space="preserve"> and edit below as required by</w:t>
      </w:r>
      <w:r w:rsidRPr="00574B6F">
        <w:t xml:space="preserve"> </w:t>
      </w:r>
      <w:r>
        <w:t xml:space="preserve">local </w:t>
      </w:r>
      <w:r w:rsidRPr="00574B6F">
        <w:t>codes.</w:t>
      </w:r>
    </w:p>
    <w:p w14:paraId="1A927759" w14:textId="77777777" w:rsidR="006109A4" w:rsidRDefault="006109A4" w:rsidP="006109A4">
      <w:pPr>
        <w:pStyle w:val="PR2"/>
        <w:spacing w:before="240"/>
      </w:pPr>
      <w:r>
        <w:t>Wind Load Test: Determine loads based on uniform pressure indicated on the drawings.</w:t>
      </w:r>
    </w:p>
    <w:p w14:paraId="1D40F7CA" w14:textId="77777777" w:rsidR="006109A4" w:rsidRDefault="006109A4" w:rsidP="006109A4">
      <w:pPr>
        <w:pStyle w:val="PR2"/>
      </w:pPr>
      <w:r>
        <w:t xml:space="preserve">Seismic Performance Test: </w:t>
      </w:r>
      <w:r w:rsidRPr="0050235E">
        <w:t>Comply with ASCE 7, "Minimum Design Loads for Buildings and Other Structures":</w:t>
      </w:r>
      <w:r w:rsidR="0004290B">
        <w:t xml:space="preserve"> Sections 11 - 23</w:t>
      </w:r>
      <w:r>
        <w:t>, "</w:t>
      </w:r>
      <w:r w:rsidR="0004290B">
        <w:t>Seismic</w:t>
      </w:r>
      <w:r>
        <w:t>"</w:t>
      </w:r>
      <w:r w:rsidR="0004290B">
        <w:t>.</w:t>
      </w:r>
    </w:p>
    <w:p w14:paraId="606EC949" w14:textId="168ABD7E" w:rsidR="006109A4" w:rsidRPr="00395A8F" w:rsidRDefault="006109A4" w:rsidP="006109A4">
      <w:pPr>
        <w:pStyle w:val="PR1"/>
      </w:pPr>
      <w:r w:rsidRPr="00395A8F">
        <w:t>Air Infiltration</w:t>
      </w:r>
      <w:r>
        <w:t xml:space="preserve"> Test</w:t>
      </w:r>
      <w:r w:rsidRPr="00395A8F">
        <w:t>:</w:t>
      </w:r>
      <w:r>
        <w:t xml:space="preserve"> </w:t>
      </w:r>
      <w:r w:rsidRPr="00395A8F">
        <w:t xml:space="preserve">Maximum </w:t>
      </w:r>
      <w:r w:rsidRPr="00F27DB1">
        <w:rPr>
          <w:rStyle w:val="IP"/>
          <w:color w:val="auto"/>
        </w:rPr>
        <w:t>0.0</w:t>
      </w:r>
      <w:r w:rsidR="00334423">
        <w:rPr>
          <w:rStyle w:val="IP"/>
          <w:color w:val="auto"/>
        </w:rPr>
        <w:t>04</w:t>
      </w:r>
      <w:r w:rsidRPr="00F27DB1">
        <w:rPr>
          <w:rStyle w:val="IP"/>
          <w:color w:val="auto"/>
        </w:rPr>
        <w:t xml:space="preserve"> cfm/sq. ft.</w:t>
      </w:r>
      <w:r w:rsidRPr="00190EDC">
        <w:rPr>
          <w:rStyle w:val="SI"/>
        </w:rPr>
        <w:t xml:space="preserve"> (0.05 L/s per sq. m)</w:t>
      </w:r>
      <w:r>
        <w:t xml:space="preserve"> per ASTM E</w:t>
      </w:r>
      <w:r w:rsidR="00117A66">
        <w:t xml:space="preserve"> </w:t>
      </w:r>
      <w:r w:rsidRPr="00395A8F">
        <w:t xml:space="preserve">283 at a static-air-pressure difference of </w:t>
      </w:r>
      <w:r w:rsidR="0004290B" w:rsidRPr="00F27DB1">
        <w:rPr>
          <w:rStyle w:val="IP"/>
          <w:color w:val="auto"/>
        </w:rPr>
        <w:t>1.57</w:t>
      </w:r>
      <w:r w:rsidRPr="00F27DB1">
        <w:rPr>
          <w:rStyle w:val="IP"/>
          <w:color w:val="auto"/>
        </w:rPr>
        <w:t xml:space="preserve"> </w:t>
      </w:r>
      <w:r w:rsidR="0062396E" w:rsidRPr="00F27DB1">
        <w:rPr>
          <w:rStyle w:val="IP"/>
          <w:color w:val="auto"/>
        </w:rPr>
        <w:t>lb.</w:t>
      </w:r>
      <w:r w:rsidRPr="00F27DB1">
        <w:rPr>
          <w:rStyle w:val="IP"/>
          <w:color w:val="auto"/>
        </w:rPr>
        <w:t>/sq. ft.</w:t>
      </w:r>
      <w:r w:rsidRPr="00F27DB1">
        <w:rPr>
          <w:rStyle w:val="SI"/>
          <w:color w:val="auto"/>
        </w:rPr>
        <w:t xml:space="preserve"> (</w:t>
      </w:r>
      <w:r w:rsidR="0004290B">
        <w:rPr>
          <w:rStyle w:val="SI"/>
        </w:rPr>
        <w:t>75</w:t>
      </w:r>
      <w:r w:rsidRPr="00190EDC">
        <w:rPr>
          <w:rStyle w:val="SI"/>
        </w:rPr>
        <w:t xml:space="preserve"> Pa)</w:t>
      </w:r>
      <w:r w:rsidRPr="00395A8F">
        <w:t>.</w:t>
      </w:r>
    </w:p>
    <w:p w14:paraId="152CEB9C" w14:textId="63944D28" w:rsidR="006109A4" w:rsidRPr="000C02D0" w:rsidRDefault="006109A4" w:rsidP="006109A4">
      <w:pPr>
        <w:pStyle w:val="PR1"/>
      </w:pPr>
      <w:r w:rsidRPr="000C02D0">
        <w:t>Water Penetration</w:t>
      </w:r>
      <w:r>
        <w:t xml:space="preserve"> Test</w:t>
      </w:r>
      <w:r w:rsidRPr="000C02D0">
        <w:t>:</w:t>
      </w:r>
      <w:r>
        <w:t xml:space="preserve"> </w:t>
      </w:r>
      <w:r w:rsidRPr="000C02D0">
        <w:t xml:space="preserve">No uncontrolled water penetration at </w:t>
      </w:r>
      <w:r>
        <w:t xml:space="preserve">a static pressure of </w:t>
      </w:r>
      <w:r w:rsidRPr="00F27DB1">
        <w:rPr>
          <w:rStyle w:val="IP"/>
          <w:color w:val="auto"/>
        </w:rPr>
        <w:t xml:space="preserve">15 </w:t>
      </w:r>
      <w:r w:rsidR="0062396E" w:rsidRPr="00F27DB1">
        <w:rPr>
          <w:rStyle w:val="IP"/>
          <w:color w:val="auto"/>
        </w:rPr>
        <w:t>lb.</w:t>
      </w:r>
      <w:r w:rsidRPr="00F27DB1">
        <w:rPr>
          <w:rStyle w:val="IP"/>
          <w:color w:val="auto"/>
        </w:rPr>
        <w:t>/sq. ft.</w:t>
      </w:r>
      <w:r w:rsidRPr="00190EDC">
        <w:rPr>
          <w:rStyle w:val="SI"/>
        </w:rPr>
        <w:t xml:space="preserve"> (0.7 kPa)</w:t>
      </w:r>
      <w:r>
        <w:t xml:space="preserve"> per ASTM E</w:t>
      </w:r>
      <w:r w:rsidR="00117A66">
        <w:t xml:space="preserve"> </w:t>
      </w:r>
      <w:r w:rsidRPr="000C02D0">
        <w:t>331</w:t>
      </w:r>
      <w:r w:rsidR="003E326E">
        <w:t xml:space="preserve"> and 6.24 </w:t>
      </w:r>
      <w:proofErr w:type="spellStart"/>
      <w:r w:rsidR="003E326E">
        <w:t>psf</w:t>
      </w:r>
      <w:proofErr w:type="spellEnd"/>
      <w:r w:rsidR="003E326E">
        <w:t xml:space="preserve"> for 2 hours per International Building Code – Chapter 14.</w:t>
      </w:r>
    </w:p>
    <w:p w14:paraId="77577D56" w14:textId="77777777" w:rsidR="006109A4" w:rsidRDefault="006109A4" w:rsidP="006109A4">
      <w:pPr>
        <w:pStyle w:val="PR1"/>
      </w:pPr>
      <w:r w:rsidRPr="0097111B">
        <w:t>Thermal Performance</w:t>
      </w:r>
      <w:r>
        <w:t xml:space="preserve"> Test</w:t>
      </w:r>
      <w:r w:rsidRPr="0097111B">
        <w:t>:</w:t>
      </w:r>
      <w:r>
        <w:t xml:space="preserve"> </w:t>
      </w:r>
      <w:r w:rsidRPr="0097111B">
        <w:t xml:space="preserve">Thermal Resistance </w:t>
      </w:r>
      <w:r>
        <w:t>(R-value) indicated, per ASTM C</w:t>
      </w:r>
      <w:r w:rsidR="00117A66">
        <w:t xml:space="preserve"> </w:t>
      </w:r>
      <w:r>
        <w:t>1363</w:t>
      </w:r>
      <w:r w:rsidRPr="0097111B">
        <w:t xml:space="preserve">, corrected to </w:t>
      </w:r>
      <w:r w:rsidRPr="00F27DB1">
        <w:rPr>
          <w:rStyle w:val="IP"/>
          <w:color w:val="auto"/>
        </w:rPr>
        <w:t>15 mph</w:t>
      </w:r>
      <w:r w:rsidRPr="00190EDC">
        <w:rPr>
          <w:rStyle w:val="SI"/>
        </w:rPr>
        <w:t xml:space="preserve"> (24.1 k/h)</w:t>
      </w:r>
      <w:r w:rsidRPr="0097111B">
        <w:t xml:space="preserve"> outside and still air inside, as-installed condition including fastening and joints.</w:t>
      </w:r>
    </w:p>
    <w:p w14:paraId="727038E3" w14:textId="2DA8D988" w:rsidR="006109A4" w:rsidRDefault="006109A4" w:rsidP="006109A4">
      <w:pPr>
        <w:pStyle w:val="CMT"/>
      </w:pPr>
      <w:r>
        <w:t xml:space="preserve">Specifier: Metal cladding on </w:t>
      </w:r>
      <w:proofErr w:type="spellStart"/>
      <w:r w:rsidR="0005691C">
        <w:t>Metl</w:t>
      </w:r>
      <w:proofErr w:type="spellEnd"/>
      <w:r w:rsidR="0005691C">
        <w:t>-Span BW Systems</w:t>
      </w:r>
      <w:r>
        <w:t xml:space="preserve"> panels meets requirements for thermal protection of foam plastics in IBC Chapter 26.</w:t>
      </w:r>
    </w:p>
    <w:p w14:paraId="564344FD" w14:textId="77777777" w:rsidR="006109A4" w:rsidRPr="006C5830" w:rsidRDefault="006109A4" w:rsidP="006109A4">
      <w:pPr>
        <w:pStyle w:val="PR1"/>
      </w:pPr>
      <w:r w:rsidRPr="006C5830">
        <w:lastRenderedPageBreak/>
        <w:t xml:space="preserve">Fire-Test-Response Characteristics: Provide </w:t>
      </w:r>
      <w:r>
        <w:t xml:space="preserve">metal wall backup panel </w:t>
      </w:r>
      <w:r w:rsidRPr="006C5830">
        <w:t>system with the following fire-test-response characteristics determined by the indicated test standard as applied by UL or other testing and inspection agency acceptable to authorities having jurisdiction.</w:t>
      </w:r>
    </w:p>
    <w:p w14:paraId="6DBA86BB" w14:textId="77777777" w:rsidR="006109A4" w:rsidRDefault="006109A4" w:rsidP="006109A4">
      <w:pPr>
        <w:pStyle w:val="PR2"/>
        <w:spacing w:before="240"/>
      </w:pPr>
      <w:r>
        <w:t>Surface Burning Characteristics: Not greater than the following, per ASTM E</w:t>
      </w:r>
      <w:r w:rsidR="00117A66">
        <w:t xml:space="preserve"> </w:t>
      </w:r>
      <w:r>
        <w:t>84 or UL 723, for foam core and interior surface:</w:t>
      </w:r>
    </w:p>
    <w:p w14:paraId="27CFB88F" w14:textId="77777777" w:rsidR="006109A4" w:rsidRDefault="006109A4" w:rsidP="006109A4">
      <w:pPr>
        <w:pStyle w:val="PR3"/>
        <w:spacing w:before="240"/>
      </w:pPr>
      <w:r>
        <w:t>Flame spread index: 25 or less.</w:t>
      </w:r>
    </w:p>
    <w:p w14:paraId="66E80CE7" w14:textId="77777777" w:rsidR="006109A4" w:rsidRDefault="006109A4" w:rsidP="006109A4">
      <w:pPr>
        <w:pStyle w:val="PR3"/>
      </w:pPr>
      <w:r>
        <w:t>Smoke developed index: 450 or less.</w:t>
      </w:r>
    </w:p>
    <w:p w14:paraId="6F43FAA4" w14:textId="77777777" w:rsidR="006109A4" w:rsidRPr="004D271F" w:rsidRDefault="006109A4" w:rsidP="006109A4">
      <w:pPr>
        <w:pStyle w:val="CMT"/>
      </w:pPr>
      <w:r>
        <w:t>Specifier: Retain "Intermediate Scale Multistory Fire Test" Paragraph when required by authorities having jurisdiction.</w:t>
      </w:r>
    </w:p>
    <w:p w14:paraId="1DF36808" w14:textId="77777777" w:rsidR="006109A4" w:rsidRPr="004D271F" w:rsidRDefault="006109A4" w:rsidP="006109A4">
      <w:pPr>
        <w:pStyle w:val="PR2"/>
        <w:spacing w:before="240"/>
      </w:pPr>
      <w:r w:rsidRPr="00534A02">
        <w:rPr>
          <w:b/>
        </w:rPr>
        <w:t>Intermediate Scale Multistory Fire Test</w:t>
      </w:r>
      <w:r w:rsidRPr="004D271F">
        <w:t>:</w:t>
      </w:r>
      <w:r>
        <w:t xml:space="preserve"> Representative mockup t</w:t>
      </w:r>
      <w:r w:rsidRPr="004D271F">
        <w:t xml:space="preserve">ested </w:t>
      </w:r>
      <w:r>
        <w:t>per NFPA </w:t>
      </w:r>
      <w:r w:rsidRPr="004D271F">
        <w:t>285.</w:t>
      </w:r>
    </w:p>
    <w:p w14:paraId="2882487B" w14:textId="77777777" w:rsidR="00E83A95" w:rsidRDefault="00E83A95" w:rsidP="00CD6A68">
      <w:pPr>
        <w:pStyle w:val="ART"/>
      </w:pPr>
      <w:r>
        <w:t>QUALITY ASSURANCE</w:t>
      </w:r>
    </w:p>
    <w:p w14:paraId="29236C41" w14:textId="77777777" w:rsidR="00791FA8" w:rsidRPr="00791FA8" w:rsidRDefault="00791FA8" w:rsidP="00791FA8">
      <w:pPr>
        <w:pStyle w:val="CMT"/>
        <w:rPr>
          <w:color w:val="auto"/>
        </w:rPr>
      </w:pPr>
      <w:r w:rsidRPr="00791FA8">
        <w:t>Specifier:</w:t>
      </w:r>
      <w:r w:rsidR="008634DD">
        <w:t xml:space="preserve"> </w:t>
      </w:r>
      <w:r w:rsidRPr="00791FA8">
        <w:t>If project procurement procedures allow retaining manufacturer and product name in Part 2, retain paragraph and subparagraphs below to establish project procedures for evaluation of substitution requests.</w:t>
      </w:r>
    </w:p>
    <w:p w14:paraId="4EFCBDB9" w14:textId="77777777" w:rsidR="00063BC6" w:rsidRDefault="006014B6" w:rsidP="00CD6A68">
      <w:pPr>
        <w:pStyle w:val="PR1"/>
      </w:pPr>
      <w:r>
        <w:t>Manufacturer Qualifications:</w:t>
      </w:r>
      <w:r w:rsidR="008634DD">
        <w:t xml:space="preserve"> </w:t>
      </w:r>
      <w:r w:rsidR="00DB2687">
        <w:t>M</w:t>
      </w:r>
      <w:r>
        <w:t xml:space="preserve">anufacturer </w:t>
      </w:r>
      <w:r w:rsidR="00DB2687">
        <w:t xml:space="preserve">listed in this Section or </w:t>
      </w:r>
      <w:r w:rsidR="00052678">
        <w:t xml:space="preserve">approved for Project </w:t>
      </w:r>
      <w:r>
        <w:t xml:space="preserve">with </w:t>
      </w:r>
      <w:r w:rsidR="0071530A">
        <w:t xml:space="preserve">a </w:t>
      </w:r>
      <w:r>
        <w:t xml:space="preserve">minimum 5 years </w:t>
      </w:r>
      <w:r w:rsidR="0071530A">
        <w:t xml:space="preserve">of </w:t>
      </w:r>
      <w:r>
        <w:t xml:space="preserve">experience in manufacture of similar products in </w:t>
      </w:r>
      <w:r w:rsidR="00DB2687">
        <w:t xml:space="preserve">successful </w:t>
      </w:r>
      <w:r>
        <w:t xml:space="preserve">use in similar </w:t>
      </w:r>
      <w:r w:rsidR="00C1267F">
        <w:t>applications</w:t>
      </w:r>
      <w:r>
        <w:t>.</w:t>
      </w:r>
      <w:r w:rsidR="008634DD">
        <w:t xml:space="preserve"> </w:t>
      </w:r>
    </w:p>
    <w:p w14:paraId="51074051" w14:textId="77777777" w:rsidR="00052678" w:rsidRPr="009A2FF3" w:rsidRDefault="00052678" w:rsidP="00CD6A68">
      <w:pPr>
        <w:pStyle w:val="PR2"/>
        <w:spacing w:before="240"/>
        <w:outlineLvl w:val="9"/>
      </w:pPr>
      <w:r w:rsidRPr="009A2FF3">
        <w:t>Approval of Comparable Products:</w:t>
      </w:r>
      <w:r w:rsidR="008634DD">
        <w:t xml:space="preserve"> </w:t>
      </w:r>
      <w:r w:rsidRPr="009A2FF3">
        <w:t>Submit the following in accordance with project substitution requirements, within time period allowed for substitution review:</w:t>
      </w:r>
    </w:p>
    <w:p w14:paraId="1E3B42A9" w14:textId="77777777" w:rsidR="00052678" w:rsidRPr="009A2FF3" w:rsidRDefault="00052678" w:rsidP="00CD6A68">
      <w:pPr>
        <w:pStyle w:val="PR3"/>
        <w:spacing w:before="240"/>
        <w:outlineLvl w:val="9"/>
      </w:pPr>
      <w:r w:rsidRPr="009A2FF3">
        <w:t>Product data, including certified independent test data indicating compliance with requirements.</w:t>
      </w:r>
    </w:p>
    <w:p w14:paraId="62792210" w14:textId="77777777" w:rsidR="00052678" w:rsidRDefault="00DB2687" w:rsidP="00CD6A68">
      <w:pPr>
        <w:pStyle w:val="PR3"/>
        <w:outlineLvl w:val="9"/>
      </w:pPr>
      <w:r>
        <w:t>Samples of each component</w:t>
      </w:r>
      <w:r w:rsidR="00052678">
        <w:t>.</w:t>
      </w:r>
    </w:p>
    <w:p w14:paraId="5C1CA364" w14:textId="77777777" w:rsidR="00052678" w:rsidRPr="00B203AC" w:rsidRDefault="00052678" w:rsidP="00CD6A68">
      <w:pPr>
        <w:pStyle w:val="PR3"/>
        <w:outlineLvl w:val="9"/>
      </w:pPr>
      <w:r w:rsidRPr="00B203AC">
        <w:t>Sample submittal from similar project.</w:t>
      </w:r>
    </w:p>
    <w:p w14:paraId="51B51C87" w14:textId="77777777" w:rsidR="00052678" w:rsidRDefault="00052678" w:rsidP="00CD6A68">
      <w:pPr>
        <w:pStyle w:val="PR3"/>
        <w:outlineLvl w:val="9"/>
      </w:pPr>
      <w:r>
        <w:t>Project references:</w:t>
      </w:r>
      <w:r w:rsidR="008634DD">
        <w:t xml:space="preserve"> </w:t>
      </w:r>
      <w:r>
        <w:t xml:space="preserve">Minimum of 5 installations not less than </w:t>
      </w:r>
      <w:r w:rsidRPr="00B67B8D">
        <w:t>5</w:t>
      </w:r>
      <w:r>
        <w:t xml:space="preserve"> years old, with owner contact information.</w:t>
      </w:r>
    </w:p>
    <w:p w14:paraId="2C1441C8" w14:textId="77777777" w:rsidR="00052678" w:rsidRDefault="00052678" w:rsidP="00CD6A68">
      <w:pPr>
        <w:pStyle w:val="PR3"/>
        <w:outlineLvl w:val="9"/>
      </w:pPr>
      <w:r>
        <w:t>Sample warranty.</w:t>
      </w:r>
    </w:p>
    <w:p w14:paraId="202C6E39" w14:textId="77777777" w:rsidR="00052678" w:rsidRPr="009A2FF3" w:rsidRDefault="00052678" w:rsidP="00CD6A68">
      <w:pPr>
        <w:pStyle w:val="PR2"/>
        <w:spacing w:before="240"/>
        <w:outlineLvl w:val="9"/>
      </w:pPr>
      <w:r w:rsidRPr="009A2FF3">
        <w:t>Substitutions following award of contract are not allowed except as stipulated in Division 01 General Requirements.</w:t>
      </w:r>
    </w:p>
    <w:p w14:paraId="638D4F01" w14:textId="77777777" w:rsidR="00052678" w:rsidRPr="009A2FF3" w:rsidRDefault="00052678" w:rsidP="00CD6A68">
      <w:pPr>
        <w:pStyle w:val="PR2"/>
        <w:outlineLvl w:val="9"/>
      </w:pPr>
      <w:r w:rsidRPr="009A2FF3">
        <w:t>Approved manufacturers must meet separate requirements of Submittals Article.</w:t>
      </w:r>
    </w:p>
    <w:p w14:paraId="3F1CD273" w14:textId="77777777" w:rsidR="00E83A95" w:rsidRDefault="00E83A95" w:rsidP="00CD6A68">
      <w:pPr>
        <w:pStyle w:val="PR1"/>
      </w:pPr>
      <w:r w:rsidRPr="006C5830">
        <w:t>Installer Qualifications:</w:t>
      </w:r>
      <w:r w:rsidR="008634DD">
        <w:t xml:space="preserve"> </w:t>
      </w:r>
      <w:r w:rsidRPr="006C5830">
        <w:t xml:space="preserve">Experienced Installer with minimum of 5 successful completed projects </w:t>
      </w:r>
      <w:r w:rsidR="00CD6A68" w:rsidRPr="006C5830">
        <w:t>of similar materials and scope</w:t>
      </w:r>
      <w:r w:rsidR="006C5830" w:rsidRPr="006C5830">
        <w:t xml:space="preserve"> and employing workers trained by manufacturer to install products of this section</w:t>
      </w:r>
      <w:r w:rsidRPr="006C5830">
        <w:t>.</w:t>
      </w:r>
      <w:r w:rsidR="005012A6">
        <w:t xml:space="preserve"> Installer must provide proof of training at the time of submittal.  </w:t>
      </w:r>
      <w:r w:rsidR="00D06239">
        <w:t>See section 1.11 for further verification and warranty re</w:t>
      </w:r>
      <w:r w:rsidR="00864C2D">
        <w:t>q</w:t>
      </w:r>
      <w:r w:rsidR="00D06239">
        <w:t>u</w:t>
      </w:r>
      <w:r w:rsidR="00864C2D">
        <w:t>i</w:t>
      </w:r>
      <w:r w:rsidR="00D06239">
        <w:t>rements</w:t>
      </w:r>
      <w:r w:rsidR="00864C2D">
        <w:t>.</w:t>
      </w:r>
    </w:p>
    <w:p w14:paraId="4FC24DA2" w14:textId="77777777" w:rsidR="00791FA8" w:rsidRPr="006C5830" w:rsidRDefault="00791FA8" w:rsidP="00791FA8">
      <w:pPr>
        <w:pStyle w:val="CMT"/>
      </w:pPr>
      <w:r>
        <w:t>Specifier:</w:t>
      </w:r>
      <w:r w:rsidR="008634DD">
        <w:t xml:space="preserve"> </w:t>
      </w:r>
      <w:r>
        <w:t>Retain "Buy American Act Certification" when required by project; coordinate with requirements in Submittals article.</w:t>
      </w:r>
    </w:p>
    <w:p w14:paraId="6C29211B" w14:textId="77777777" w:rsidR="00791FA8" w:rsidRPr="006C5830" w:rsidRDefault="00791FA8" w:rsidP="00791FA8">
      <w:pPr>
        <w:pStyle w:val="PR1"/>
      </w:pPr>
      <w:r w:rsidRPr="00791FA8">
        <w:rPr>
          <w:b/>
        </w:rPr>
        <w:t>Buy American Act Certification</w:t>
      </w:r>
      <w:r>
        <w:t>:</w:t>
      </w:r>
      <w:r w:rsidR="008634DD">
        <w:t xml:space="preserve"> </w:t>
      </w:r>
      <w:r>
        <w:t>Comply with provisions of the Buy American Act 41 U.S.C 10a – 10d.</w:t>
      </w:r>
    </w:p>
    <w:p w14:paraId="00E8002C" w14:textId="77777777" w:rsidR="00501EBA" w:rsidRDefault="00501EBA" w:rsidP="00CD6A68">
      <w:pPr>
        <w:pStyle w:val="ART"/>
      </w:pPr>
      <w:r>
        <w:lastRenderedPageBreak/>
        <w:t>ADMINISTRATIVE REQUIREMENTS</w:t>
      </w:r>
    </w:p>
    <w:p w14:paraId="5F5B5918" w14:textId="77777777" w:rsidR="003F662D" w:rsidRDefault="00501EBA" w:rsidP="00CD6A68">
      <w:pPr>
        <w:pStyle w:val="PR1"/>
      </w:pPr>
      <w:r>
        <w:t>Coordination:</w:t>
      </w:r>
      <w:r w:rsidR="008634DD">
        <w:t xml:space="preserve"> </w:t>
      </w:r>
      <w:r w:rsidR="003F662D">
        <w:t xml:space="preserve">Coordinate the installation of </w:t>
      </w:r>
      <w:r w:rsidR="00063BC6">
        <w:t xml:space="preserve">metal wall backup panel </w:t>
      </w:r>
      <w:r w:rsidR="00CB3AB1">
        <w:t xml:space="preserve">system </w:t>
      </w:r>
      <w:r w:rsidR="00994216">
        <w:t>structural support</w:t>
      </w:r>
      <w:r w:rsidR="0004290B">
        <w:t xml:space="preserve"> and exterior</w:t>
      </w:r>
      <w:r w:rsidR="003F662D">
        <w:t xml:space="preserve"> wall </w:t>
      </w:r>
      <w:r w:rsidR="0004290B">
        <w:t xml:space="preserve">cladding </w:t>
      </w:r>
      <w:r w:rsidR="003F662D">
        <w:t>panels.</w:t>
      </w:r>
    </w:p>
    <w:p w14:paraId="4E75E801" w14:textId="77777777" w:rsidR="00791FA8" w:rsidRDefault="00791FA8" w:rsidP="00791FA8">
      <w:pPr>
        <w:pStyle w:val="PR1"/>
      </w:pPr>
      <w:r>
        <w:t>Pre</w:t>
      </w:r>
      <w:r w:rsidR="0071530A">
        <w:t>-</w:t>
      </w:r>
      <w:r>
        <w:t>installation Meeting:</w:t>
      </w:r>
      <w:r w:rsidR="008634DD">
        <w:t xml:space="preserve"> </w:t>
      </w:r>
      <w:r>
        <w:t xml:space="preserve"> Conduct pre</w:t>
      </w:r>
      <w:r w:rsidR="0071530A">
        <w:t>-</w:t>
      </w:r>
      <w:r>
        <w:t>installation meeting at site attended by Owner, Architect, manufacturer's technical representative, and other trade contractors.</w:t>
      </w:r>
    </w:p>
    <w:p w14:paraId="1C523E17" w14:textId="77777777" w:rsidR="00791FA8" w:rsidRDefault="00791FA8" w:rsidP="00791FA8">
      <w:pPr>
        <w:pStyle w:val="PR2"/>
        <w:spacing w:before="240"/>
      </w:pPr>
      <w:r>
        <w:t xml:space="preserve">Coordinate building framing in relation to metal wall </w:t>
      </w:r>
      <w:r w:rsidR="0004290B">
        <w:t xml:space="preserve">backup </w:t>
      </w:r>
      <w:r>
        <w:t>panels.</w:t>
      </w:r>
    </w:p>
    <w:p w14:paraId="1A24B606" w14:textId="77777777" w:rsidR="00791FA8" w:rsidRDefault="00791FA8" w:rsidP="00791FA8">
      <w:pPr>
        <w:pStyle w:val="PR2"/>
      </w:pPr>
      <w:r>
        <w:t>Coordinate window, door, and other openings and penetrations of metal wall backup panels.</w:t>
      </w:r>
    </w:p>
    <w:p w14:paraId="0D67CA77" w14:textId="77777777" w:rsidR="005E405E" w:rsidRDefault="005E405E" w:rsidP="00791FA8">
      <w:pPr>
        <w:pStyle w:val="ART"/>
      </w:pPr>
      <w:r>
        <w:t>ACTION SUBMITTALS</w:t>
      </w:r>
    </w:p>
    <w:p w14:paraId="61CEF93E" w14:textId="77777777" w:rsidR="004D271F" w:rsidRDefault="004D271F" w:rsidP="00CD6A68">
      <w:pPr>
        <w:pStyle w:val="PR1"/>
      </w:pPr>
      <w:r w:rsidRPr="00574B6F">
        <w:t>Product Data:</w:t>
      </w:r>
      <w:r w:rsidR="008634DD">
        <w:t xml:space="preserve"> </w:t>
      </w:r>
      <w:r w:rsidRPr="00574B6F">
        <w:t>Manufacturer</w:t>
      </w:r>
      <w:r>
        <w:t>’</w:t>
      </w:r>
      <w:r w:rsidRPr="00574B6F">
        <w:t xml:space="preserve">s data sheets for metal wall </w:t>
      </w:r>
      <w:r w:rsidR="0004290B">
        <w:t xml:space="preserve">backup </w:t>
      </w:r>
      <w:r w:rsidRPr="00574B6F">
        <w:t>panels and accessories.</w:t>
      </w:r>
    </w:p>
    <w:p w14:paraId="5C3C9A56" w14:textId="77777777" w:rsidR="006109A4" w:rsidRDefault="006109A4" w:rsidP="006109A4">
      <w:pPr>
        <w:pStyle w:val="PR1"/>
      </w:pPr>
      <w:r w:rsidRPr="00574B6F">
        <w:t>Shop Draw</w:t>
      </w:r>
      <w:r>
        <w:t xml:space="preserve">ings: </w:t>
      </w:r>
      <w:r w:rsidRPr="002C5970">
        <w:t>Prepared by manufacturer</w:t>
      </w:r>
      <w:r>
        <w:t xml:space="preserve"> or manufacturer's authorized dealer</w:t>
      </w:r>
      <w:r w:rsidRPr="002C5970">
        <w:t>.</w:t>
      </w:r>
      <w:r>
        <w:t xml:space="preserve"> </w:t>
      </w:r>
      <w:r w:rsidRPr="00791FA8">
        <w:t>Installation drawings for metal wall backup panels, flashing, accessories, and anchorage systems must indicate completely dimensioned structural frame and erection layouts, openings in the wall, special framing details, and construction details at corners, building intersections and flashing, location and type of mastic and metal filler strips.</w:t>
      </w:r>
      <w:r>
        <w:t xml:space="preserve"> </w:t>
      </w:r>
    </w:p>
    <w:p w14:paraId="1BF9B4C7" w14:textId="77777777" w:rsidR="006109A4" w:rsidRDefault="006109A4" w:rsidP="006109A4">
      <w:pPr>
        <w:pStyle w:val="PR2"/>
        <w:spacing w:before="240"/>
      </w:pPr>
      <w:r>
        <w:t>Indicate coordination dimensions related to structural support system elements provided by others.</w:t>
      </w:r>
    </w:p>
    <w:p w14:paraId="55990079" w14:textId="77777777" w:rsidR="006109A4" w:rsidRPr="00574B6F" w:rsidRDefault="006109A4" w:rsidP="006109A4">
      <w:pPr>
        <w:pStyle w:val="PR2"/>
        <w:outlineLvl w:val="9"/>
      </w:pPr>
      <w:r w:rsidRPr="00B203AC">
        <w:t>Include structural data indicating compliance with performance requirements.</w:t>
      </w:r>
    </w:p>
    <w:p w14:paraId="69B3F50D" w14:textId="77777777" w:rsidR="008A2247" w:rsidRPr="00CD6A68" w:rsidRDefault="008A2247" w:rsidP="00CD6A68">
      <w:pPr>
        <w:pStyle w:val="CMT"/>
        <w:rPr>
          <w:color w:val="008000"/>
        </w:rPr>
      </w:pPr>
      <w:r w:rsidRPr="00CD6A68">
        <w:rPr>
          <w:color w:val="008000"/>
        </w:rPr>
        <w:t>Specifier:</w:t>
      </w:r>
      <w:r w:rsidR="008634DD">
        <w:rPr>
          <w:color w:val="008000"/>
        </w:rPr>
        <w:t xml:space="preserve"> </w:t>
      </w:r>
      <w:r w:rsidRPr="00CD6A68">
        <w:rPr>
          <w:color w:val="008000"/>
        </w:rPr>
        <w:t>Retain and edit below to comply wi</w:t>
      </w:r>
      <w:r w:rsidR="0004290B">
        <w:rPr>
          <w:color w:val="008000"/>
        </w:rPr>
        <w:t xml:space="preserve">th Project requirements for </w:t>
      </w:r>
      <w:r w:rsidRPr="00CD6A68">
        <w:rPr>
          <w:color w:val="008000"/>
        </w:rPr>
        <w:t>sustainable design requirements.</w:t>
      </w:r>
    </w:p>
    <w:p w14:paraId="37CCDE6C" w14:textId="77777777" w:rsidR="00994216" w:rsidRPr="00994216" w:rsidRDefault="00994216" w:rsidP="00CD6A68">
      <w:pPr>
        <w:pStyle w:val="ART"/>
      </w:pPr>
      <w:r w:rsidRPr="00994216">
        <w:t>INFORMATION</w:t>
      </w:r>
      <w:r w:rsidR="00DB2687">
        <w:t>AL</w:t>
      </w:r>
      <w:r w:rsidRPr="00994216">
        <w:t xml:space="preserve"> SUBMITTALS</w:t>
      </w:r>
    </w:p>
    <w:p w14:paraId="497DA1E3" w14:textId="77777777" w:rsidR="002C670A" w:rsidRDefault="002C670A" w:rsidP="00CD6A68">
      <w:pPr>
        <w:pStyle w:val="PR1"/>
      </w:pPr>
      <w:r w:rsidRPr="00574B6F">
        <w:t>Product Test Reports:</w:t>
      </w:r>
      <w:r w:rsidR="008634DD">
        <w:t xml:space="preserve"> </w:t>
      </w:r>
      <w:r w:rsidRPr="00574B6F">
        <w:t xml:space="preserve">Indicating compliance of products with requirements, from </w:t>
      </w:r>
      <w:r>
        <w:t xml:space="preserve">a qualified </w:t>
      </w:r>
      <w:r w:rsidRPr="00574B6F">
        <w:t>independent testing agency.</w:t>
      </w:r>
    </w:p>
    <w:p w14:paraId="73B85455" w14:textId="77777777" w:rsidR="002C670A" w:rsidRDefault="002C670A" w:rsidP="00CD6A68">
      <w:pPr>
        <w:pStyle w:val="PR1"/>
      </w:pPr>
      <w:r w:rsidRPr="00CD0DF3">
        <w:t>Qualification Information:</w:t>
      </w:r>
      <w:r w:rsidR="008634DD">
        <w:t xml:space="preserve"> </w:t>
      </w:r>
      <w:r w:rsidRPr="00CD0DF3">
        <w:t xml:space="preserve">For Installer firm, Installer’s </w:t>
      </w:r>
      <w:r w:rsidR="00CD6A68">
        <w:t>field supervisor</w:t>
      </w:r>
      <w:r w:rsidRPr="00B203AC">
        <w:t>.</w:t>
      </w:r>
    </w:p>
    <w:p w14:paraId="01883D0A" w14:textId="77777777" w:rsidR="00534A02" w:rsidRPr="006C5830" w:rsidRDefault="00534A02" w:rsidP="00534A02">
      <w:pPr>
        <w:pStyle w:val="CMT"/>
      </w:pPr>
      <w:r>
        <w:t>Specifier:</w:t>
      </w:r>
      <w:r w:rsidR="008634DD">
        <w:t xml:space="preserve"> </w:t>
      </w:r>
      <w:r>
        <w:t xml:space="preserve">Retain "Buy American Act Certification" </w:t>
      </w:r>
      <w:r w:rsidR="004C141E">
        <w:t xml:space="preserve">paragraph </w:t>
      </w:r>
      <w:r>
        <w:t>when required by project; coordinate with requirements in Submittals article.</w:t>
      </w:r>
    </w:p>
    <w:p w14:paraId="629A5B5C" w14:textId="77777777" w:rsidR="00791FA8" w:rsidRPr="00B203AC" w:rsidRDefault="00791FA8" w:rsidP="00CD6A68">
      <w:pPr>
        <w:pStyle w:val="PR1"/>
      </w:pPr>
      <w:r w:rsidRPr="00791FA8">
        <w:rPr>
          <w:b/>
        </w:rPr>
        <w:t>Buy American Act certification</w:t>
      </w:r>
      <w:r>
        <w:t>.</w:t>
      </w:r>
    </w:p>
    <w:p w14:paraId="56AFB123" w14:textId="77777777" w:rsidR="00C72848" w:rsidRDefault="00C72848" w:rsidP="00CD6A68">
      <w:pPr>
        <w:pStyle w:val="ART"/>
      </w:pPr>
      <w:r>
        <w:t>CLOSEOUT SUBMITTALS</w:t>
      </w:r>
    </w:p>
    <w:p w14:paraId="2D2B736B" w14:textId="77777777" w:rsidR="00C72848" w:rsidRDefault="002C670A" w:rsidP="00CD6A68">
      <w:pPr>
        <w:pStyle w:val="PR1"/>
      </w:pPr>
      <w:r>
        <w:t>Maintenance data.</w:t>
      </w:r>
    </w:p>
    <w:p w14:paraId="76F79254" w14:textId="77777777" w:rsidR="00800C36" w:rsidRDefault="00800C36" w:rsidP="00CD6A68">
      <w:pPr>
        <w:pStyle w:val="ART"/>
      </w:pPr>
      <w:r>
        <w:t>DELIVERY, STORAGE, AND HANDLING</w:t>
      </w:r>
    </w:p>
    <w:p w14:paraId="12B5A524" w14:textId="77777777" w:rsidR="00800C36" w:rsidRDefault="00800C36" w:rsidP="00CD6A68">
      <w:pPr>
        <w:pStyle w:val="PR1"/>
      </w:pPr>
      <w:r>
        <w:t xml:space="preserve">Protect </w:t>
      </w:r>
      <w:r w:rsidR="00063BC6">
        <w:t xml:space="preserve">metal wall backup panels </w:t>
      </w:r>
      <w:r>
        <w:t xml:space="preserve">during shipping, handling, and storage to prevent staining, denting, or other visible damage. Deliver, unload, store, and erect </w:t>
      </w:r>
      <w:r w:rsidR="00063BC6">
        <w:t xml:space="preserve">metal wall backup panels </w:t>
      </w:r>
      <w:r>
        <w:t xml:space="preserve">and accessory items without misshaping panels or exposing panels to surface damage from weather or construction operations. Protect from </w:t>
      </w:r>
      <w:r w:rsidR="000829E4">
        <w:t>exposure to sunlight</w:t>
      </w:r>
      <w:r>
        <w:t>.</w:t>
      </w:r>
    </w:p>
    <w:p w14:paraId="5D8D1D09" w14:textId="77777777" w:rsidR="00863305" w:rsidRDefault="00863305" w:rsidP="00CD6A68">
      <w:pPr>
        <w:pStyle w:val="ART"/>
      </w:pPr>
      <w:r>
        <w:lastRenderedPageBreak/>
        <w:t>WARRANTY</w:t>
      </w:r>
    </w:p>
    <w:p w14:paraId="099FBCA3" w14:textId="7F3D7365" w:rsidR="006C5830" w:rsidRPr="005A16AE" w:rsidRDefault="006C5830" w:rsidP="006C5830">
      <w:pPr>
        <w:pStyle w:val="CMT"/>
      </w:pPr>
      <w:r w:rsidRPr="005A16AE">
        <w:t xml:space="preserve">Specifier: Warranty terms below are available from </w:t>
      </w:r>
      <w:proofErr w:type="spellStart"/>
      <w:r w:rsidR="0005691C">
        <w:t>Metl</w:t>
      </w:r>
      <w:proofErr w:type="spellEnd"/>
      <w:r w:rsidR="0005691C">
        <w:t>-Span</w:t>
      </w:r>
      <w:r w:rsidRPr="005A16AE">
        <w:t>. Verify that other allowable manufacturers furnish warranty meeting requirements.</w:t>
      </w:r>
    </w:p>
    <w:p w14:paraId="50146EF0" w14:textId="77777777" w:rsidR="00395A8F" w:rsidRDefault="006C5830" w:rsidP="006C5830">
      <w:pPr>
        <w:pStyle w:val="PR1"/>
        <w:numPr>
          <w:ilvl w:val="4"/>
          <w:numId w:val="8"/>
        </w:numPr>
      </w:pPr>
      <w:r w:rsidRPr="006C5830">
        <w:rPr>
          <w:b/>
        </w:rPr>
        <w:t>Special Manufacturer’s Warranty</w:t>
      </w:r>
      <w:r w:rsidRPr="00157E41">
        <w:t>:</w:t>
      </w:r>
      <w:r w:rsidR="008634DD">
        <w:t xml:space="preserve"> </w:t>
      </w:r>
      <w:r w:rsidRPr="00157E41">
        <w:t xml:space="preserve">On manufacturer’s standard form, in which manufacturer </w:t>
      </w:r>
      <w:r w:rsidRPr="00F85D72">
        <w:t xml:space="preserve">agrees to repair or replace </w:t>
      </w:r>
      <w:r w:rsidR="00063BC6">
        <w:t xml:space="preserve">metal wall backup panel </w:t>
      </w:r>
      <w:r w:rsidRPr="00F85D72">
        <w:t>assemblies that</w:t>
      </w:r>
      <w:r w:rsidRPr="00157E41">
        <w:t xml:space="preserve"> fail in materials and workmanship within</w:t>
      </w:r>
      <w:r w:rsidR="00017615">
        <w:t xml:space="preserve"> [2] years from the date of substantial completion</w:t>
      </w:r>
      <w:r w:rsidR="00395A8F">
        <w:t>.</w:t>
      </w:r>
    </w:p>
    <w:p w14:paraId="3AF0D018" w14:textId="77777777" w:rsidR="00AF7086" w:rsidRPr="003E1CC5" w:rsidRDefault="005A38ED" w:rsidP="00AF7086">
      <w:pPr>
        <w:pStyle w:val="PR1"/>
        <w:numPr>
          <w:ilvl w:val="4"/>
          <w:numId w:val="8"/>
        </w:numPr>
      </w:pPr>
      <w:r w:rsidRPr="005A38ED">
        <w:rPr>
          <w:b/>
          <w:bCs/>
        </w:rPr>
        <w:t>Weathertight Wall Warranty</w:t>
      </w:r>
      <w:r>
        <w:t xml:space="preserve">: </w:t>
      </w:r>
      <w:r w:rsidR="003E1CC5" w:rsidRPr="003E1CC5">
        <w:t xml:space="preserve">Provide manufacturer’s standard limited weathertight wall warranty in which manufacturer will warrant against leakage under the specified project design criteria or normal weather and atmospheric conditions for a period of ten years based on a </w:t>
      </w:r>
      <w:r w:rsidR="003E1CC5" w:rsidRPr="003E1CC5">
        <w:rPr>
          <w:bCs/>
        </w:rPr>
        <w:t>review of final installation drawings</w:t>
      </w:r>
      <w:r w:rsidR="003E1CC5" w:rsidRPr="003E1CC5">
        <w:t xml:space="preserve"> and verification of installation by a manufacturer trained </w:t>
      </w:r>
      <w:r w:rsidR="003E1CC5" w:rsidRPr="003E1CC5">
        <w:rPr>
          <w:bCs/>
        </w:rPr>
        <w:t>installer.</w:t>
      </w:r>
      <w:r w:rsidR="003E1CC5" w:rsidRPr="003E1CC5">
        <w:t xml:space="preserve"> </w:t>
      </w:r>
      <w:r w:rsidR="00AF7086" w:rsidRPr="003E1CC5">
        <w:t xml:space="preserve">Project installation inspection is at the sole discretion of the manufacturer. </w:t>
      </w:r>
    </w:p>
    <w:p w14:paraId="436BF991" w14:textId="77777777" w:rsidR="00863305" w:rsidRDefault="00863305" w:rsidP="00CD6A68">
      <w:pPr>
        <w:pStyle w:val="PRT"/>
      </w:pPr>
      <w:r>
        <w:t>PRODUCTS</w:t>
      </w:r>
    </w:p>
    <w:p w14:paraId="20520924" w14:textId="77777777" w:rsidR="00017615" w:rsidRDefault="00017615" w:rsidP="00017615">
      <w:pPr>
        <w:pStyle w:val="ART"/>
      </w:pPr>
      <w:r>
        <w:t>SYSTEM DESCRIPTION</w:t>
      </w:r>
    </w:p>
    <w:p w14:paraId="06357F47" w14:textId="77777777" w:rsidR="00017615" w:rsidRPr="00017615" w:rsidRDefault="00017615" w:rsidP="00017615">
      <w:pPr>
        <w:pStyle w:val="PR1"/>
      </w:pPr>
      <w:r>
        <w:t>Insulated-Core Metal Wall Backup Panel System: Metal wall backup panel installation consisting of foamed-insulation-core metal-skinned wall panels and accessories, attached to metal framing with specified clips</w:t>
      </w:r>
      <w:r w:rsidR="00F42FCE">
        <w:t xml:space="preserve"> or rails</w:t>
      </w:r>
      <w:r>
        <w:t xml:space="preserve">, serving as combined thermal, air, and moisture barrier and support for </w:t>
      </w:r>
      <w:r w:rsidRPr="007C5BFC">
        <w:rPr>
          <w:color w:val="0066FF"/>
        </w:rPr>
        <w:t>[</w:t>
      </w:r>
      <w:r>
        <w:t>metal wall panel rainscreen cladding</w:t>
      </w:r>
      <w:r w:rsidRPr="007C5BFC">
        <w:rPr>
          <w:color w:val="0066FF"/>
        </w:rPr>
        <w:t>]</w:t>
      </w:r>
      <w:r>
        <w:t xml:space="preserve"> </w:t>
      </w:r>
      <w:r w:rsidRPr="007C5BFC">
        <w:rPr>
          <w:color w:val="0066FF"/>
        </w:rPr>
        <w:t>[</w:t>
      </w:r>
      <w:r>
        <w:t>brick veneer</w:t>
      </w:r>
      <w:r w:rsidRPr="007C5BFC">
        <w:rPr>
          <w:color w:val="0066FF"/>
        </w:rPr>
        <w:t>]</w:t>
      </w:r>
      <w:r>
        <w:t xml:space="preserve"> </w:t>
      </w:r>
      <w:r w:rsidRPr="007C5BFC">
        <w:rPr>
          <w:color w:val="0066FF"/>
        </w:rPr>
        <w:t>[</w:t>
      </w:r>
      <w:r>
        <w:t>terra cotta veneer</w:t>
      </w:r>
      <w:r w:rsidRPr="007C5BFC">
        <w:rPr>
          <w:color w:val="0066FF"/>
        </w:rPr>
        <w:t>]</w:t>
      </w:r>
      <w:r>
        <w:t xml:space="preserve"> specified in another section.</w:t>
      </w:r>
    </w:p>
    <w:p w14:paraId="4D606810" w14:textId="77777777" w:rsidR="00791FA8" w:rsidRDefault="00791FA8" w:rsidP="00791FA8">
      <w:pPr>
        <w:pStyle w:val="CMT"/>
      </w:pPr>
      <w:r w:rsidRPr="00791FA8">
        <w:t>Specifier:</w:t>
      </w:r>
      <w:r w:rsidR="008634DD">
        <w:t xml:space="preserve"> </w:t>
      </w:r>
      <w:r w:rsidRPr="00791FA8">
        <w:t>If project procurement procedures allow retaining manufacturer and product name, retain paragraph and subparagraphs below and modify as required.</w:t>
      </w:r>
    </w:p>
    <w:p w14:paraId="0684FA2B" w14:textId="77777777" w:rsidR="000B572F" w:rsidRDefault="000B572F" w:rsidP="00CD6A68">
      <w:pPr>
        <w:pStyle w:val="ART"/>
      </w:pPr>
      <w:r>
        <w:t>MANUFACTURERS</w:t>
      </w:r>
    </w:p>
    <w:p w14:paraId="367DFA9F" w14:textId="508194B2" w:rsidR="000B572F" w:rsidRPr="00B203AC" w:rsidRDefault="000B572F" w:rsidP="00CD6A68">
      <w:pPr>
        <w:pStyle w:val="PR1"/>
      </w:pPr>
      <w:r w:rsidRPr="00574B6F">
        <w:t>Basis of Design:</w:t>
      </w:r>
      <w:r w:rsidR="008634DD">
        <w:t xml:space="preserve"> </w:t>
      </w:r>
      <w:proofErr w:type="spellStart"/>
      <w:r w:rsidR="00403CAF">
        <w:rPr>
          <w:b/>
        </w:rPr>
        <w:t>Metl</w:t>
      </w:r>
      <w:proofErr w:type="spellEnd"/>
      <w:r w:rsidR="00403CAF">
        <w:rPr>
          <w:b/>
        </w:rPr>
        <w:t>-Span, BW System</w:t>
      </w:r>
      <w:r w:rsidRPr="00B203AC">
        <w:t>. Provide basis of design product</w:t>
      </w:r>
      <w:r w:rsidR="00395A8F">
        <w:t xml:space="preserve"> </w:t>
      </w:r>
      <w:r w:rsidR="007C5BFC" w:rsidRPr="007C5BFC">
        <w:rPr>
          <w:color w:val="0066FF"/>
        </w:rPr>
        <w:t>[</w:t>
      </w:r>
      <w:r w:rsidR="00395A8F" w:rsidRPr="00C468D0">
        <w:t>or comparable products of</w:t>
      </w:r>
      <w:r w:rsidR="00395A8F">
        <w:t xml:space="preserve"> other manufacturer approved by Architect in accordance with Instructions to Bidders and Division 01 General Requirements</w:t>
      </w:r>
      <w:r w:rsidR="007C5BFC" w:rsidRPr="007C5BFC">
        <w:rPr>
          <w:color w:val="0066FF"/>
        </w:rPr>
        <w:t>]</w:t>
      </w:r>
      <w:r w:rsidRPr="00B203AC">
        <w:t>.</w:t>
      </w:r>
    </w:p>
    <w:p w14:paraId="1A0465AE" w14:textId="7486D582" w:rsidR="00AC328F" w:rsidRDefault="00403CAF" w:rsidP="00403CAF">
      <w:pPr>
        <w:pStyle w:val="PR2"/>
        <w:spacing w:before="240"/>
      </w:pPr>
      <w:proofErr w:type="spellStart"/>
      <w:r w:rsidRPr="00403CAF">
        <w:t>Metl</w:t>
      </w:r>
      <w:proofErr w:type="spellEnd"/>
      <w:r w:rsidRPr="00403CAF">
        <w:t xml:space="preserve">-Span, a </w:t>
      </w:r>
      <w:r w:rsidR="009B0AA5">
        <w:t>Nucor company</w:t>
      </w:r>
      <w:r w:rsidRPr="00403CAF">
        <w:t>; Lewisville, Texas Tel: 972.221.6656; Email: info@metlspan.com; Web: metlspan.com.</w:t>
      </w:r>
    </w:p>
    <w:p w14:paraId="35BD755D" w14:textId="7810868A" w:rsidR="00BC2A31" w:rsidRDefault="00D13CF4" w:rsidP="00D13CF4">
      <w:pPr>
        <w:pStyle w:val="PR1"/>
      </w:pPr>
      <w:r w:rsidRPr="00D13CF4">
        <w:t>Provide basis of design product [, or comparable product approved by Architect prior to bid].</w:t>
      </w:r>
    </w:p>
    <w:p w14:paraId="404C509E" w14:textId="36025B92" w:rsidR="00C92101" w:rsidRDefault="00410511" w:rsidP="00C92101">
      <w:pPr>
        <w:pStyle w:val="CMT"/>
      </w:pPr>
      <w:r>
        <w:t>Specifier:</w:t>
      </w:r>
      <w:r w:rsidR="008634DD">
        <w:t xml:space="preserve"> </w:t>
      </w:r>
      <w:proofErr w:type="spellStart"/>
      <w:r w:rsidR="00B02D37">
        <w:rPr>
          <w:b/>
        </w:rPr>
        <w:t>Metl</w:t>
      </w:r>
      <w:proofErr w:type="spellEnd"/>
      <w:r w:rsidR="00B02D37">
        <w:rPr>
          <w:b/>
        </w:rPr>
        <w:t>-Span BW Systems</w:t>
      </w:r>
      <w:r w:rsidRPr="00100973">
        <w:rPr>
          <w:b/>
        </w:rPr>
        <w:t xml:space="preserve"> Insulated Backup </w:t>
      </w:r>
      <w:r w:rsidR="00B02D37">
        <w:rPr>
          <w:b/>
        </w:rPr>
        <w:t xml:space="preserve">Wall </w:t>
      </w:r>
      <w:r w:rsidRPr="00100973">
        <w:rPr>
          <w:b/>
        </w:rPr>
        <w:t>Panels</w:t>
      </w:r>
      <w:r>
        <w:t xml:space="preserve"> are available in </w:t>
      </w:r>
      <w:proofErr w:type="gramStart"/>
      <w:r>
        <w:t>12 foot</w:t>
      </w:r>
      <w:proofErr w:type="gramEnd"/>
      <w:r>
        <w:t xml:space="preserve"> (</w:t>
      </w:r>
      <w:r w:rsidR="00395A8F">
        <w:t>3658</w:t>
      </w:r>
      <w:r>
        <w:t xml:space="preserve"> mm) and 20 foot (</w:t>
      </w:r>
      <w:r w:rsidR="00395A8F">
        <w:t>6096</w:t>
      </w:r>
      <w:r>
        <w:t xml:space="preserve"> mm) lengths</w:t>
      </w:r>
      <w:r w:rsidR="000565CF">
        <w:t xml:space="preserve">.  </w:t>
      </w:r>
      <w:r w:rsidR="00B02D37">
        <w:t>BW Universal System</w:t>
      </w:r>
      <w:r w:rsidR="00B02D37">
        <w:rPr>
          <w:rFonts w:cs="Tahoma"/>
        </w:rPr>
        <w:t>™</w:t>
      </w:r>
      <w:r w:rsidR="000565CF">
        <w:t xml:space="preserve"> with </w:t>
      </w:r>
      <w:r w:rsidR="00B02D37">
        <w:t>tongue and groove</w:t>
      </w:r>
      <w:r w:rsidR="000565CF">
        <w:t xml:space="preserve"> joinery comes in </w:t>
      </w:r>
      <w:r>
        <w:t xml:space="preserve">two widths, in two thicknesses </w:t>
      </w:r>
      <w:r w:rsidR="000565CF">
        <w:t xml:space="preserve">and is installed horizontally over steel studs up to 24” OC.  </w:t>
      </w:r>
      <w:r w:rsidR="00B02D37">
        <w:t>BW Stretch System</w:t>
      </w:r>
      <w:r w:rsidR="00B02D37">
        <w:rPr>
          <w:rFonts w:cs="Tahoma"/>
        </w:rPr>
        <w:t>™</w:t>
      </w:r>
      <w:r w:rsidR="000565CF">
        <w:t xml:space="preserve"> comes in two widths and three thicknesses and can be installed vertically for applications over steel girts up to 6’ OC.  </w:t>
      </w:r>
      <w:r>
        <w:t xml:space="preserve">Panels are configured and shipped to accommodate application for backup </w:t>
      </w:r>
      <w:r w:rsidR="000565CF">
        <w:t xml:space="preserve">panels </w:t>
      </w:r>
      <w:r>
        <w:t>for vertical or horizontal cladding or as masonry veneer backup.</w:t>
      </w:r>
    </w:p>
    <w:p w14:paraId="4ABDA373" w14:textId="77777777" w:rsidR="009E2BBE" w:rsidRDefault="005925B4" w:rsidP="00CD6A68">
      <w:pPr>
        <w:pStyle w:val="ART"/>
      </w:pPr>
      <w:r>
        <w:t>METAL WALL BACKUP</w:t>
      </w:r>
      <w:r w:rsidR="009E2BBE">
        <w:t xml:space="preserve"> PANELS</w:t>
      </w:r>
    </w:p>
    <w:p w14:paraId="68345BC0" w14:textId="77777777" w:rsidR="005925B4" w:rsidRDefault="005925B4" w:rsidP="005925B4">
      <w:pPr>
        <w:pStyle w:val="PR1"/>
      </w:pPr>
      <w:r w:rsidRPr="005925B4">
        <w:t>Insulated Composite Backup Panels</w:t>
      </w:r>
      <w:r>
        <w:t>:</w:t>
      </w:r>
      <w:r w:rsidR="008634DD">
        <w:t xml:space="preserve"> </w:t>
      </w:r>
      <w:r>
        <w:t xml:space="preserve">Foamed-insulation-core metal-skinned </w:t>
      </w:r>
      <w:r w:rsidRPr="005925B4">
        <w:t>panels with int</w:t>
      </w:r>
      <w:r w:rsidR="00AB0839">
        <w:t xml:space="preserve">erlocking side joinery and butted </w:t>
      </w:r>
      <w:r w:rsidRPr="005925B4">
        <w:t>end joints.</w:t>
      </w:r>
      <w:r w:rsidR="008634DD">
        <w:t xml:space="preserve"> </w:t>
      </w:r>
      <w:r w:rsidRPr="005925B4">
        <w:t xml:space="preserve">Fabricate </w:t>
      </w:r>
      <w:r w:rsidR="00AB0839">
        <w:t xml:space="preserve">in factory </w:t>
      </w:r>
      <w:r w:rsidRPr="005925B4">
        <w:t xml:space="preserve">with metal facings bonded </w:t>
      </w:r>
      <w:r w:rsidRPr="008634DD">
        <w:t xml:space="preserve">to </w:t>
      </w:r>
      <w:r w:rsidRPr="008634DD">
        <w:lastRenderedPageBreak/>
        <w:t>foamed-in-place core. Fabricate interior metal face with planking ribs.</w:t>
      </w:r>
      <w:r w:rsidR="008634DD">
        <w:t xml:space="preserve"> </w:t>
      </w:r>
      <w:r w:rsidRPr="008634DD">
        <w:t>Form interlocking</w:t>
      </w:r>
      <w:r w:rsidRPr="005925B4">
        <w:t xml:space="preserve"> joinery to accept concealed fasteners for attachment to supports.</w:t>
      </w:r>
    </w:p>
    <w:p w14:paraId="3BB0C0F2" w14:textId="21CC9A3C" w:rsidR="00C92101" w:rsidRDefault="00C92101" w:rsidP="005925B4">
      <w:pPr>
        <w:pStyle w:val="PR2"/>
        <w:spacing w:before="240"/>
      </w:pPr>
      <w:r>
        <w:t>Basis of Design Product:</w:t>
      </w:r>
      <w:r w:rsidR="008634DD">
        <w:t xml:space="preserve"> </w:t>
      </w:r>
      <w:proofErr w:type="spellStart"/>
      <w:r w:rsidR="00D215A4">
        <w:rPr>
          <w:b/>
        </w:rPr>
        <w:t>Metl</w:t>
      </w:r>
      <w:proofErr w:type="spellEnd"/>
      <w:r w:rsidR="00D215A4">
        <w:rPr>
          <w:b/>
        </w:rPr>
        <w:t>-Span BW Systems</w:t>
      </w:r>
      <w:r w:rsidRPr="005925B4">
        <w:rPr>
          <w:b/>
        </w:rPr>
        <w:t xml:space="preserve"> Insulated Backup </w:t>
      </w:r>
      <w:r w:rsidR="00D215A4">
        <w:rPr>
          <w:b/>
        </w:rPr>
        <w:t xml:space="preserve">Wall </w:t>
      </w:r>
      <w:r w:rsidRPr="005925B4">
        <w:rPr>
          <w:b/>
        </w:rPr>
        <w:t>Panel</w:t>
      </w:r>
      <w:r>
        <w:t>.</w:t>
      </w:r>
    </w:p>
    <w:p w14:paraId="06E6E8D9" w14:textId="5C483AF9" w:rsidR="000F43A3" w:rsidRDefault="000F43A3" w:rsidP="000F43A3">
      <w:pPr>
        <w:pStyle w:val="CMT"/>
      </w:pPr>
      <w:r>
        <w:t>Specifier:</w:t>
      </w:r>
      <w:r w:rsidR="008634DD">
        <w:t xml:space="preserve"> </w:t>
      </w:r>
      <w:r>
        <w:t>Retain</w:t>
      </w:r>
      <w:r w:rsidR="00100973">
        <w:t xml:space="preserve"> one</w:t>
      </w:r>
      <w:r>
        <w:t xml:space="preserve"> "Panel Faces" paragraph below as required for project. 29-ga panel is typical for </w:t>
      </w:r>
      <w:r w:rsidR="00D215A4">
        <w:t>BW Universal System</w:t>
      </w:r>
      <w:r w:rsidR="00D215A4">
        <w:rPr>
          <w:rFonts w:cs="Tahoma"/>
        </w:rPr>
        <w:t>™</w:t>
      </w:r>
      <w:r>
        <w:t xml:space="preserve">; </w:t>
      </w:r>
      <w:r w:rsidR="001D20E3" w:rsidRPr="00E956DA">
        <w:t>22</w:t>
      </w:r>
      <w:r w:rsidRPr="00E956DA">
        <w:t>-ga</w:t>
      </w:r>
      <w:r>
        <w:t xml:space="preserve"> panel is required for </w:t>
      </w:r>
      <w:r w:rsidR="005F7412">
        <w:t>BW Stretch System</w:t>
      </w:r>
      <w:r w:rsidR="005F7412">
        <w:rPr>
          <w:rFonts w:cs="Tahoma"/>
        </w:rPr>
        <w:t>™</w:t>
      </w:r>
      <w:r w:rsidR="001D20E3">
        <w:t xml:space="preserve"> panel </w:t>
      </w:r>
      <w:r>
        <w:t>applications.</w:t>
      </w:r>
    </w:p>
    <w:p w14:paraId="637F73A5" w14:textId="639EBABA" w:rsidR="003C30DC" w:rsidRDefault="009441D7" w:rsidP="003C30DC">
      <w:pPr>
        <w:pStyle w:val="PR1"/>
      </w:pPr>
      <w:r w:rsidRPr="009441D7">
        <w:rPr>
          <w:b/>
        </w:rPr>
        <w:t>BW Universal System™</w:t>
      </w:r>
      <w:r>
        <w:rPr>
          <w:b/>
        </w:rPr>
        <w:t xml:space="preserve"> </w:t>
      </w:r>
      <w:r w:rsidR="003C30DC" w:rsidRPr="008634DD">
        <w:rPr>
          <w:b/>
        </w:rPr>
        <w:t>Panel Faces</w:t>
      </w:r>
      <w:r w:rsidR="003C30DC" w:rsidRPr="008634DD">
        <w:t>:</w:t>
      </w:r>
      <w:r w:rsidR="008634DD">
        <w:t xml:space="preserve"> </w:t>
      </w:r>
      <w:r w:rsidR="006D18F4">
        <w:t>[(</w:t>
      </w:r>
      <w:r w:rsidR="00797620" w:rsidRPr="00F27DB1">
        <w:rPr>
          <w:rStyle w:val="IP"/>
          <w:color w:val="auto"/>
        </w:rPr>
        <w:t>0.014</w:t>
      </w:r>
      <w:r w:rsidR="003C30DC" w:rsidRPr="00F27DB1">
        <w:rPr>
          <w:rStyle w:val="IP"/>
          <w:color w:val="auto"/>
        </w:rPr>
        <w:t>-inch</w:t>
      </w:r>
      <w:r w:rsidR="000F43A3" w:rsidRPr="00F27DB1">
        <w:rPr>
          <w:rStyle w:val="IP"/>
          <w:color w:val="auto"/>
        </w:rPr>
        <w:t>/29-ga</w:t>
      </w:r>
      <w:r w:rsidR="00190EDC" w:rsidRPr="00F27DB1">
        <w:rPr>
          <w:rStyle w:val="IP"/>
          <w:color w:val="auto"/>
        </w:rPr>
        <w:t>.</w:t>
      </w:r>
      <w:r w:rsidR="003C30DC" w:rsidRPr="00F27DB1">
        <w:rPr>
          <w:rStyle w:val="SI"/>
          <w:color w:val="auto"/>
        </w:rPr>
        <w:t xml:space="preserve"> </w:t>
      </w:r>
      <w:r w:rsidR="003C30DC" w:rsidRPr="008634DD">
        <w:rPr>
          <w:rStyle w:val="SI"/>
        </w:rPr>
        <w:t>(0.</w:t>
      </w:r>
      <w:r w:rsidR="008634DD" w:rsidRPr="008634DD">
        <w:rPr>
          <w:rStyle w:val="SI"/>
        </w:rPr>
        <w:t>360</w:t>
      </w:r>
      <w:r w:rsidR="003C30DC" w:rsidRPr="008634DD">
        <w:rPr>
          <w:rStyle w:val="SI"/>
        </w:rPr>
        <w:t>-mm</w:t>
      </w:r>
      <w:r w:rsidR="008634DD" w:rsidRPr="008634DD">
        <w:rPr>
          <w:rStyle w:val="SI"/>
        </w:rPr>
        <w:t>)</w:t>
      </w:r>
      <w:r w:rsidR="006D18F4">
        <w:rPr>
          <w:rStyle w:val="SI"/>
        </w:rPr>
        <w:t>]</w:t>
      </w:r>
      <w:r w:rsidR="000F43A3" w:rsidRPr="008634DD">
        <w:t xml:space="preserve"> t</w:t>
      </w:r>
      <w:r w:rsidR="003C30DC" w:rsidRPr="008634DD">
        <w:t>hick aluminum-</w:t>
      </w:r>
      <w:r w:rsidR="000F43A3" w:rsidRPr="008634DD">
        <w:t>zinc alloy coated steel sheet</w:t>
      </w:r>
      <w:r w:rsidR="003C30DC" w:rsidRPr="008634DD">
        <w:t>:</w:t>
      </w:r>
      <w:r w:rsidR="008634DD">
        <w:t xml:space="preserve"> </w:t>
      </w:r>
      <w:r w:rsidR="004C141E">
        <w:t>ASTM A</w:t>
      </w:r>
      <w:r w:rsidR="00117A66">
        <w:t xml:space="preserve"> </w:t>
      </w:r>
      <w:r w:rsidR="004C141E">
        <w:t>792/A</w:t>
      </w:r>
      <w:r w:rsidR="00117A66">
        <w:t xml:space="preserve"> </w:t>
      </w:r>
      <w:r w:rsidR="003C30DC">
        <w:t>792M, Class</w:t>
      </w:r>
      <w:r w:rsidR="003C30DC" w:rsidRPr="00856DCC">
        <w:t> AZ50 (Cl</w:t>
      </w:r>
      <w:r w:rsidR="003C30DC">
        <w:t>ass AZM150) coating designation</w:t>
      </w:r>
      <w:r w:rsidR="003C30DC" w:rsidRPr="00856DCC">
        <w:t>;</w:t>
      </w:r>
      <w:r w:rsidR="003C30DC" w:rsidRPr="006F06A5">
        <w:t xml:space="preserve"> structural quality</w:t>
      </w:r>
      <w:r w:rsidR="003C30DC">
        <w:t>, with smooth surface.</w:t>
      </w:r>
      <w:r w:rsidR="006D18F4">
        <w:t xml:space="preserve"> [optional: (</w:t>
      </w:r>
      <w:r w:rsidR="00E8000C">
        <w:rPr>
          <w:rStyle w:val="IP"/>
          <w:color w:val="auto"/>
        </w:rPr>
        <w:t>0.019</w:t>
      </w:r>
      <w:r w:rsidR="006D18F4" w:rsidRPr="00F27DB1">
        <w:rPr>
          <w:rStyle w:val="IP"/>
          <w:color w:val="auto"/>
        </w:rPr>
        <w:t>-inch/2</w:t>
      </w:r>
      <w:r w:rsidR="00454108">
        <w:rPr>
          <w:rStyle w:val="IP"/>
          <w:color w:val="auto"/>
        </w:rPr>
        <w:t>6</w:t>
      </w:r>
      <w:r w:rsidR="006D18F4" w:rsidRPr="00F27DB1">
        <w:rPr>
          <w:rStyle w:val="IP"/>
          <w:color w:val="auto"/>
        </w:rPr>
        <w:t>-ga.</w:t>
      </w:r>
      <w:r w:rsidR="006D18F4" w:rsidRPr="00F27DB1">
        <w:rPr>
          <w:rStyle w:val="SI"/>
          <w:color w:val="auto"/>
        </w:rPr>
        <w:t xml:space="preserve"> </w:t>
      </w:r>
      <w:r w:rsidR="006D18F4" w:rsidRPr="008634DD">
        <w:rPr>
          <w:rStyle w:val="SI"/>
        </w:rPr>
        <w:t>(0.</w:t>
      </w:r>
      <w:r w:rsidR="00E8000C">
        <w:rPr>
          <w:rStyle w:val="SI"/>
        </w:rPr>
        <w:t>480</w:t>
      </w:r>
      <w:r w:rsidR="006D18F4" w:rsidRPr="008634DD">
        <w:rPr>
          <w:rStyle w:val="SI"/>
        </w:rPr>
        <w:t>-mm)</w:t>
      </w:r>
      <w:r w:rsidR="006D18F4">
        <w:rPr>
          <w:rStyle w:val="SI"/>
        </w:rPr>
        <w:t xml:space="preserve">, </w:t>
      </w:r>
      <w:r w:rsidR="006D18F4">
        <w:t>(</w:t>
      </w:r>
      <w:r w:rsidR="006D18F4" w:rsidRPr="00F27DB1">
        <w:rPr>
          <w:rStyle w:val="IP"/>
          <w:color w:val="auto"/>
        </w:rPr>
        <w:t>0.0</w:t>
      </w:r>
      <w:r w:rsidR="00E8000C">
        <w:rPr>
          <w:rStyle w:val="IP"/>
          <w:color w:val="auto"/>
        </w:rPr>
        <w:t>25</w:t>
      </w:r>
      <w:r w:rsidR="006D18F4" w:rsidRPr="00F27DB1">
        <w:rPr>
          <w:rStyle w:val="IP"/>
          <w:color w:val="auto"/>
        </w:rPr>
        <w:t>-inch/2</w:t>
      </w:r>
      <w:r w:rsidR="000342A2">
        <w:rPr>
          <w:rStyle w:val="IP"/>
          <w:color w:val="auto"/>
        </w:rPr>
        <w:t>4</w:t>
      </w:r>
      <w:r w:rsidR="006D18F4" w:rsidRPr="00F27DB1">
        <w:rPr>
          <w:rStyle w:val="IP"/>
          <w:color w:val="auto"/>
        </w:rPr>
        <w:t>-ga.</w:t>
      </w:r>
      <w:r w:rsidR="006D18F4" w:rsidRPr="00F27DB1">
        <w:rPr>
          <w:rStyle w:val="SI"/>
          <w:color w:val="auto"/>
        </w:rPr>
        <w:t xml:space="preserve"> </w:t>
      </w:r>
      <w:r w:rsidR="006D18F4" w:rsidRPr="008634DD">
        <w:rPr>
          <w:rStyle w:val="SI"/>
        </w:rPr>
        <w:t>(0.</w:t>
      </w:r>
      <w:r w:rsidR="00E8000C">
        <w:rPr>
          <w:rStyle w:val="SI"/>
        </w:rPr>
        <w:t>635</w:t>
      </w:r>
      <w:r w:rsidR="006D18F4" w:rsidRPr="008634DD">
        <w:rPr>
          <w:rStyle w:val="SI"/>
        </w:rPr>
        <w:t>-mm)</w:t>
      </w:r>
      <w:r w:rsidR="006D18F4">
        <w:rPr>
          <w:rStyle w:val="SI"/>
        </w:rPr>
        <w:t xml:space="preserve">, </w:t>
      </w:r>
      <w:r w:rsidR="006D18F4">
        <w:t>(</w:t>
      </w:r>
      <w:r w:rsidR="006D18F4" w:rsidRPr="00F27DB1">
        <w:rPr>
          <w:rStyle w:val="IP"/>
          <w:color w:val="auto"/>
        </w:rPr>
        <w:t>0.</w:t>
      </w:r>
      <w:r w:rsidR="00E8000C">
        <w:rPr>
          <w:rStyle w:val="IP"/>
          <w:color w:val="auto"/>
        </w:rPr>
        <w:t>031</w:t>
      </w:r>
      <w:r w:rsidR="006D18F4" w:rsidRPr="00F27DB1">
        <w:rPr>
          <w:rStyle w:val="IP"/>
          <w:color w:val="auto"/>
        </w:rPr>
        <w:t>-inch/2</w:t>
      </w:r>
      <w:r w:rsidR="000342A2">
        <w:rPr>
          <w:rStyle w:val="IP"/>
          <w:color w:val="auto"/>
        </w:rPr>
        <w:t>2</w:t>
      </w:r>
      <w:r w:rsidR="006D18F4" w:rsidRPr="00F27DB1">
        <w:rPr>
          <w:rStyle w:val="IP"/>
          <w:color w:val="auto"/>
        </w:rPr>
        <w:t>-ga.</w:t>
      </w:r>
      <w:r w:rsidR="006D18F4" w:rsidRPr="00F27DB1">
        <w:rPr>
          <w:rStyle w:val="SI"/>
          <w:color w:val="auto"/>
        </w:rPr>
        <w:t xml:space="preserve"> </w:t>
      </w:r>
      <w:r w:rsidR="006D18F4" w:rsidRPr="008634DD">
        <w:rPr>
          <w:rStyle w:val="SI"/>
        </w:rPr>
        <w:t>(0.</w:t>
      </w:r>
      <w:r w:rsidR="00E8000C">
        <w:rPr>
          <w:rStyle w:val="SI"/>
        </w:rPr>
        <w:t>794</w:t>
      </w:r>
      <w:r w:rsidR="006D18F4" w:rsidRPr="008634DD">
        <w:rPr>
          <w:rStyle w:val="SI"/>
        </w:rPr>
        <w:t>-mm)</w:t>
      </w:r>
      <w:r w:rsidR="006D18F4">
        <w:rPr>
          <w:rStyle w:val="SI"/>
        </w:rPr>
        <w:t>]</w:t>
      </w:r>
    </w:p>
    <w:p w14:paraId="2B845E3B" w14:textId="374A7D2E" w:rsidR="003C30DC" w:rsidRDefault="004E65B3" w:rsidP="004A0C84">
      <w:pPr>
        <w:pStyle w:val="PR1"/>
      </w:pPr>
      <w:bookmarkStart w:id="0" w:name="_Hlk33195133"/>
      <w:r w:rsidRPr="004E65B3">
        <w:rPr>
          <w:b/>
        </w:rPr>
        <w:t>BW Stretch System™</w:t>
      </w:r>
      <w:r w:rsidR="00823D14" w:rsidRPr="006D18F4">
        <w:rPr>
          <w:b/>
        </w:rPr>
        <w:t xml:space="preserve"> </w:t>
      </w:r>
      <w:bookmarkEnd w:id="0"/>
      <w:r w:rsidR="003C30DC" w:rsidRPr="006D18F4">
        <w:rPr>
          <w:b/>
        </w:rPr>
        <w:t>Panel Faces</w:t>
      </w:r>
      <w:r w:rsidR="003C30DC">
        <w:t>:</w:t>
      </w:r>
      <w:r w:rsidR="008634DD">
        <w:t xml:space="preserve"> </w:t>
      </w:r>
      <w:r w:rsidR="006D18F4">
        <w:t>[(</w:t>
      </w:r>
      <w:r w:rsidR="003C30DC" w:rsidRPr="006D18F4">
        <w:rPr>
          <w:rStyle w:val="IP"/>
          <w:color w:val="auto"/>
        </w:rPr>
        <w:t>0.0</w:t>
      </w:r>
      <w:r w:rsidR="00E8000C">
        <w:rPr>
          <w:rStyle w:val="IP"/>
          <w:color w:val="auto"/>
        </w:rPr>
        <w:t>31</w:t>
      </w:r>
      <w:r w:rsidR="000F43A3" w:rsidRPr="006D18F4">
        <w:rPr>
          <w:rStyle w:val="IP"/>
          <w:color w:val="auto"/>
        </w:rPr>
        <w:t>-</w:t>
      </w:r>
      <w:r w:rsidR="003C30DC" w:rsidRPr="006D18F4">
        <w:rPr>
          <w:rStyle w:val="IP"/>
          <w:color w:val="auto"/>
        </w:rPr>
        <w:t>inch/</w:t>
      </w:r>
      <w:r w:rsidR="00823D14" w:rsidRPr="006D18F4">
        <w:rPr>
          <w:rStyle w:val="IP"/>
          <w:color w:val="auto"/>
        </w:rPr>
        <w:t>22</w:t>
      </w:r>
      <w:r w:rsidR="000F43A3" w:rsidRPr="006D18F4">
        <w:rPr>
          <w:rStyle w:val="IP"/>
          <w:color w:val="auto"/>
        </w:rPr>
        <w:t>-</w:t>
      </w:r>
      <w:r w:rsidR="00190EDC" w:rsidRPr="006D18F4">
        <w:rPr>
          <w:rStyle w:val="IP"/>
          <w:color w:val="auto"/>
        </w:rPr>
        <w:t>ga.</w:t>
      </w:r>
      <w:r w:rsidR="003C30DC" w:rsidRPr="006D18F4">
        <w:rPr>
          <w:rStyle w:val="SI"/>
          <w:color w:val="auto"/>
        </w:rPr>
        <w:t xml:space="preserve"> </w:t>
      </w:r>
      <w:r w:rsidR="003C30DC" w:rsidRPr="00190EDC">
        <w:rPr>
          <w:rStyle w:val="SI"/>
        </w:rPr>
        <w:t>(0.</w:t>
      </w:r>
      <w:r w:rsidR="00E8000C">
        <w:rPr>
          <w:rStyle w:val="SI"/>
        </w:rPr>
        <w:t>794</w:t>
      </w:r>
      <w:r w:rsidR="000F43A3" w:rsidRPr="00190EDC">
        <w:rPr>
          <w:rStyle w:val="SI"/>
        </w:rPr>
        <w:t>-</w:t>
      </w:r>
      <w:r w:rsidR="003C30DC" w:rsidRPr="00190EDC">
        <w:rPr>
          <w:rStyle w:val="SI"/>
        </w:rPr>
        <w:t>mm)</w:t>
      </w:r>
      <w:r w:rsidR="006D18F4">
        <w:rPr>
          <w:rStyle w:val="SI"/>
        </w:rPr>
        <w:t>]</w:t>
      </w:r>
      <w:r w:rsidR="003C30DC" w:rsidRPr="00B203AC">
        <w:t xml:space="preserve"> thick</w:t>
      </w:r>
      <w:r w:rsidR="003C30DC">
        <w:t xml:space="preserve"> metallic</w:t>
      </w:r>
      <w:r w:rsidR="000F43A3">
        <w:t>-coated steel sheet</w:t>
      </w:r>
      <w:r w:rsidR="003C30DC">
        <w:t>:</w:t>
      </w:r>
      <w:r w:rsidR="008634DD">
        <w:t xml:space="preserve"> </w:t>
      </w:r>
      <w:r w:rsidR="004C141E">
        <w:t>ASTM A</w:t>
      </w:r>
      <w:r w:rsidR="004B56D5">
        <w:t xml:space="preserve"> </w:t>
      </w:r>
      <w:r w:rsidR="003C30DC">
        <w:t>653</w:t>
      </w:r>
      <w:r w:rsidR="004C141E">
        <w:t>/A</w:t>
      </w:r>
      <w:r w:rsidR="004B56D5">
        <w:t xml:space="preserve"> </w:t>
      </w:r>
      <w:r w:rsidR="003C30DC">
        <w:t>653M</w:t>
      </w:r>
      <w:r w:rsidR="003C30DC" w:rsidRPr="006F06A5">
        <w:t xml:space="preserve">, </w:t>
      </w:r>
      <w:r w:rsidR="003C30DC">
        <w:t>G90 (</w:t>
      </w:r>
      <w:r w:rsidR="003C30DC" w:rsidRPr="00856DCC">
        <w:t>Z</w:t>
      </w:r>
      <w:r w:rsidR="003C30DC">
        <w:t>275) coating designation</w:t>
      </w:r>
      <w:r w:rsidR="003C30DC" w:rsidRPr="00856DCC">
        <w:t>;</w:t>
      </w:r>
      <w:r w:rsidR="003C30DC" w:rsidRPr="006F06A5">
        <w:t xml:space="preserve"> structural quality</w:t>
      </w:r>
      <w:r w:rsidR="003C30DC">
        <w:t>, with smooth surface.</w:t>
      </w:r>
      <w:r w:rsidR="006D18F4">
        <w:t xml:space="preserve"> [optional: (</w:t>
      </w:r>
      <w:r w:rsidR="006D18F4" w:rsidRPr="006D18F4">
        <w:rPr>
          <w:rStyle w:val="IP"/>
          <w:color w:val="auto"/>
        </w:rPr>
        <w:t>0.0</w:t>
      </w:r>
      <w:r w:rsidR="00E8000C">
        <w:rPr>
          <w:rStyle w:val="IP"/>
          <w:color w:val="auto"/>
        </w:rPr>
        <w:t>375</w:t>
      </w:r>
      <w:r w:rsidR="006D18F4" w:rsidRPr="006D18F4">
        <w:rPr>
          <w:rStyle w:val="IP"/>
          <w:color w:val="auto"/>
        </w:rPr>
        <w:t>-inch/2</w:t>
      </w:r>
      <w:r w:rsidR="00454108">
        <w:rPr>
          <w:rStyle w:val="IP"/>
          <w:color w:val="auto"/>
        </w:rPr>
        <w:t>0</w:t>
      </w:r>
      <w:r w:rsidR="006D18F4" w:rsidRPr="006D18F4">
        <w:rPr>
          <w:rStyle w:val="IP"/>
          <w:color w:val="auto"/>
        </w:rPr>
        <w:t>-ga.</w:t>
      </w:r>
      <w:r w:rsidR="006D18F4" w:rsidRPr="006D18F4">
        <w:rPr>
          <w:rStyle w:val="SI"/>
          <w:color w:val="auto"/>
        </w:rPr>
        <w:t xml:space="preserve"> </w:t>
      </w:r>
      <w:r w:rsidR="006D18F4" w:rsidRPr="008634DD">
        <w:rPr>
          <w:rStyle w:val="SI"/>
        </w:rPr>
        <w:t>(0.</w:t>
      </w:r>
      <w:r w:rsidR="00E8000C">
        <w:rPr>
          <w:rStyle w:val="SI"/>
        </w:rPr>
        <w:t>953</w:t>
      </w:r>
      <w:r w:rsidR="006D18F4" w:rsidRPr="008634DD">
        <w:rPr>
          <w:rStyle w:val="SI"/>
        </w:rPr>
        <w:t>-mm)</w:t>
      </w:r>
      <w:r w:rsidR="006D18F4">
        <w:rPr>
          <w:rStyle w:val="SI"/>
        </w:rPr>
        <w:t>]</w:t>
      </w:r>
    </w:p>
    <w:p w14:paraId="101FB662" w14:textId="77777777" w:rsidR="00997434" w:rsidRPr="00997434" w:rsidRDefault="00997434" w:rsidP="00997434">
      <w:pPr>
        <w:pStyle w:val="CMT"/>
      </w:pPr>
      <w:r>
        <w:t>Specifier:</w:t>
      </w:r>
      <w:r w:rsidR="008634DD">
        <w:t xml:space="preserve"> </w:t>
      </w:r>
      <w:r>
        <w:t>First option in "Panel Face Finish" paragraph is standard; second option is available for louver blank-off panels.</w:t>
      </w:r>
    </w:p>
    <w:p w14:paraId="2BA482E1" w14:textId="77777777" w:rsidR="00997434" w:rsidRPr="00997434" w:rsidRDefault="00997434" w:rsidP="003C30DC">
      <w:pPr>
        <w:pStyle w:val="PR1"/>
      </w:pPr>
      <w:r w:rsidRPr="00997434">
        <w:t>Panel Face Finish:</w:t>
      </w:r>
      <w:r w:rsidR="008634DD">
        <w:t xml:space="preserve"> </w:t>
      </w:r>
      <w:r w:rsidR="007C5BFC" w:rsidRPr="007C5BFC">
        <w:rPr>
          <w:color w:val="0066FF"/>
        </w:rPr>
        <w:t>[</w:t>
      </w:r>
      <w:r w:rsidR="00395A8F" w:rsidRPr="00190EDC">
        <w:rPr>
          <w:rStyle w:val="IP"/>
        </w:rPr>
        <w:t>0.2-mil</w:t>
      </w:r>
      <w:r w:rsidR="00395A8F" w:rsidRPr="00190EDC">
        <w:rPr>
          <w:rStyle w:val="SI"/>
        </w:rPr>
        <w:t xml:space="preserve"> (0.0</w:t>
      </w:r>
      <w:r w:rsidRPr="00190EDC">
        <w:rPr>
          <w:rStyle w:val="SI"/>
        </w:rPr>
        <w:t>5</w:t>
      </w:r>
      <w:r w:rsidR="00395A8F" w:rsidRPr="00190EDC">
        <w:rPr>
          <w:rStyle w:val="SI"/>
        </w:rPr>
        <w:t>1</w:t>
      </w:r>
      <w:r w:rsidRPr="00190EDC">
        <w:rPr>
          <w:rStyle w:val="SI"/>
        </w:rPr>
        <w:t>-mm)</w:t>
      </w:r>
      <w:r>
        <w:t xml:space="preserve"> thick primer coat </w:t>
      </w:r>
      <w:r w:rsidR="00D703B1">
        <w:t xml:space="preserve">and </w:t>
      </w:r>
      <w:r w:rsidR="00D703B1" w:rsidRPr="00F27DB1">
        <w:rPr>
          <w:rStyle w:val="IP"/>
          <w:color w:val="auto"/>
        </w:rPr>
        <w:t>0.2-mil</w:t>
      </w:r>
      <w:r w:rsidR="00D703B1" w:rsidRPr="00F27DB1">
        <w:rPr>
          <w:rStyle w:val="SI"/>
          <w:color w:val="auto"/>
        </w:rPr>
        <w:t xml:space="preserve"> </w:t>
      </w:r>
      <w:r w:rsidR="00D703B1" w:rsidRPr="00190EDC">
        <w:rPr>
          <w:rStyle w:val="SI"/>
        </w:rPr>
        <w:t>(0.051-mm)</w:t>
      </w:r>
      <w:r w:rsidR="00D703B1">
        <w:t xml:space="preserve"> thick primer coat on interior face.</w:t>
      </w:r>
      <w:r w:rsidR="00D703B1" w:rsidRPr="007C5BFC">
        <w:rPr>
          <w:color w:val="0066FF"/>
        </w:rPr>
        <w:t>]</w:t>
      </w:r>
      <w:r>
        <w:t xml:space="preserve"> </w:t>
      </w:r>
      <w:r w:rsidR="00D703B1">
        <w:t>[Add for louver blank-off panels:</w:t>
      </w:r>
      <w:r>
        <w:t xml:space="preserve"> </w:t>
      </w:r>
      <w:r w:rsidRPr="00190EDC">
        <w:rPr>
          <w:rStyle w:val="IP"/>
        </w:rPr>
        <w:t>0.8-mil</w:t>
      </w:r>
      <w:r w:rsidRPr="00190EDC">
        <w:rPr>
          <w:rStyle w:val="SI"/>
        </w:rPr>
        <w:t xml:space="preserve"> (0.2</w:t>
      </w:r>
      <w:r w:rsidR="00395A8F" w:rsidRPr="00190EDC">
        <w:rPr>
          <w:rStyle w:val="SI"/>
        </w:rPr>
        <w:t>03</w:t>
      </w:r>
      <w:r w:rsidRPr="00190EDC">
        <w:rPr>
          <w:rStyle w:val="SI"/>
        </w:rPr>
        <w:t>-mm)</w:t>
      </w:r>
      <w:r>
        <w:t xml:space="preserve"> thick black silicon polyester color coat on exterior face</w:t>
      </w:r>
      <w:r w:rsidR="007C5BFC" w:rsidRPr="007C5BFC">
        <w:rPr>
          <w:color w:val="0066FF"/>
        </w:rPr>
        <w:t>]</w:t>
      </w:r>
      <w:r>
        <w:t>.</w:t>
      </w:r>
    </w:p>
    <w:p w14:paraId="613DAAD5" w14:textId="77777777" w:rsidR="00140D2E" w:rsidRDefault="00140D2E" w:rsidP="003C30DC">
      <w:pPr>
        <w:pStyle w:val="PR1"/>
      </w:pPr>
      <w:r w:rsidRPr="00140D2E">
        <w:t>Panel Core:</w:t>
      </w:r>
      <w:r w:rsidR="008634DD">
        <w:t xml:space="preserve"> </w:t>
      </w:r>
      <w:r>
        <w:t xml:space="preserve">Foamed-in-place modified polyisocyanurate, closed-cell, CFC and HCFC free, with minimum density of </w:t>
      </w:r>
      <w:r w:rsidRPr="00F27DB1">
        <w:rPr>
          <w:rStyle w:val="IP"/>
          <w:color w:val="auto"/>
        </w:rPr>
        <w:t xml:space="preserve">2.4 </w:t>
      </w:r>
      <w:r w:rsidR="0062396E" w:rsidRPr="00F27DB1">
        <w:rPr>
          <w:rStyle w:val="IP"/>
          <w:color w:val="auto"/>
        </w:rPr>
        <w:t>lb.</w:t>
      </w:r>
      <w:r w:rsidRPr="00F27DB1">
        <w:rPr>
          <w:rStyle w:val="IP"/>
          <w:color w:val="auto"/>
        </w:rPr>
        <w:t>/cu. ft.</w:t>
      </w:r>
      <w:r w:rsidRPr="00F27DB1">
        <w:rPr>
          <w:rStyle w:val="SI"/>
          <w:color w:val="auto"/>
        </w:rPr>
        <w:t xml:space="preserve"> </w:t>
      </w:r>
      <w:r w:rsidRPr="00190EDC">
        <w:rPr>
          <w:rStyle w:val="SI"/>
        </w:rPr>
        <w:t>(39 kg/cu. m)</w:t>
      </w:r>
      <w:r>
        <w:t xml:space="preserve"> and minimum compressive strength of </w:t>
      </w:r>
      <w:r w:rsidRPr="00F27DB1">
        <w:rPr>
          <w:rStyle w:val="IP"/>
          <w:color w:val="auto"/>
        </w:rPr>
        <w:t xml:space="preserve">15 </w:t>
      </w:r>
      <w:r w:rsidR="0062396E" w:rsidRPr="00F27DB1">
        <w:rPr>
          <w:rStyle w:val="IP"/>
          <w:color w:val="auto"/>
        </w:rPr>
        <w:t>lb.</w:t>
      </w:r>
      <w:r w:rsidRPr="00F27DB1">
        <w:rPr>
          <w:rStyle w:val="IP"/>
          <w:color w:val="auto"/>
        </w:rPr>
        <w:t>/sq. in.</w:t>
      </w:r>
      <w:r w:rsidRPr="00F27DB1">
        <w:rPr>
          <w:rStyle w:val="SI"/>
          <w:color w:val="auto"/>
        </w:rPr>
        <w:t xml:space="preserve"> </w:t>
      </w:r>
      <w:r w:rsidRPr="00190EDC">
        <w:rPr>
          <w:rStyle w:val="SI"/>
        </w:rPr>
        <w:t>(103 kPa)</w:t>
      </w:r>
      <w:r>
        <w:t>.</w:t>
      </w:r>
    </w:p>
    <w:p w14:paraId="15CF96F5" w14:textId="77777777" w:rsidR="00997434" w:rsidRDefault="00997434" w:rsidP="00997434">
      <w:pPr>
        <w:pStyle w:val="PR1"/>
      </w:pPr>
      <w:r>
        <w:t>Panel Sealant/Vapor Seal:</w:t>
      </w:r>
      <w:r w:rsidR="008634DD">
        <w:t xml:space="preserve"> </w:t>
      </w:r>
      <w:r w:rsidRPr="00574B6F">
        <w:t xml:space="preserve">Factory-applied </w:t>
      </w:r>
      <w:r>
        <w:t>non-curing butyl.</w:t>
      </w:r>
    </w:p>
    <w:p w14:paraId="57DEE5DB" w14:textId="5C545B45" w:rsidR="003C30DC" w:rsidRDefault="003C30DC" w:rsidP="003C30DC">
      <w:pPr>
        <w:pStyle w:val="CMT"/>
      </w:pPr>
      <w:r>
        <w:t>Specifier:</w:t>
      </w:r>
      <w:r w:rsidR="008634DD">
        <w:t xml:space="preserve"> </w:t>
      </w:r>
      <w:r>
        <w:t>Retain "</w:t>
      </w:r>
      <w:r w:rsidR="001656DD">
        <w:t xml:space="preserve">BW </w:t>
      </w:r>
      <w:r w:rsidR="00D73A80">
        <w:t>Universal System</w:t>
      </w:r>
      <w:r w:rsidR="001656DD">
        <w:t xml:space="preserve"> </w:t>
      </w:r>
      <w:r>
        <w:t>Horizontal Panel" or "</w:t>
      </w:r>
      <w:r w:rsidR="00D73A80">
        <w:t>BW Stretch System</w:t>
      </w:r>
      <w:r w:rsidR="00522B2C">
        <w:t xml:space="preserve"> </w:t>
      </w:r>
      <w:r>
        <w:t>Vertical Panel" paragraph</w:t>
      </w:r>
      <w:r w:rsidR="000F43A3">
        <w:t xml:space="preserve"> below as required for project.</w:t>
      </w:r>
    </w:p>
    <w:p w14:paraId="1D24ECE2" w14:textId="77777777" w:rsidR="003C30DC" w:rsidRDefault="003C30DC" w:rsidP="003C30DC">
      <w:pPr>
        <w:pStyle w:val="CMT"/>
      </w:pPr>
      <w:r>
        <w:t>Retain one of options based upon project thermal performance requirements.</w:t>
      </w:r>
    </w:p>
    <w:p w14:paraId="2CA06A47" w14:textId="79F10A11" w:rsidR="003C30DC" w:rsidRDefault="004E65B3" w:rsidP="003C30DC">
      <w:pPr>
        <w:pStyle w:val="PR1"/>
      </w:pPr>
      <w:r w:rsidRPr="004E65B3">
        <w:rPr>
          <w:b/>
        </w:rPr>
        <w:t xml:space="preserve">BW Universal System™ </w:t>
      </w:r>
      <w:r w:rsidR="00522B2C">
        <w:rPr>
          <w:b/>
        </w:rPr>
        <w:t>Ho</w:t>
      </w:r>
      <w:r>
        <w:rPr>
          <w:b/>
        </w:rPr>
        <w:t>r</w:t>
      </w:r>
      <w:r w:rsidR="00522B2C">
        <w:rPr>
          <w:b/>
        </w:rPr>
        <w:t xml:space="preserve">izontal </w:t>
      </w:r>
      <w:r w:rsidR="00AB0839">
        <w:rPr>
          <w:b/>
        </w:rPr>
        <w:t xml:space="preserve">Backup </w:t>
      </w:r>
      <w:r w:rsidR="003C30DC" w:rsidRPr="003C30DC">
        <w:rPr>
          <w:b/>
        </w:rPr>
        <w:t>Panel Thickness and Thermal Resistance</w:t>
      </w:r>
      <w:r w:rsidR="00E956DA">
        <w:rPr>
          <w:b/>
        </w:rPr>
        <w:t xml:space="preserve"> </w:t>
      </w:r>
      <w:bookmarkStart w:id="1" w:name="_Hlk33539902"/>
      <w:r w:rsidR="00E956DA">
        <w:rPr>
          <w:b/>
        </w:rPr>
        <w:t>(75</w:t>
      </w:r>
      <w:r w:rsidR="00E956DA">
        <w:rPr>
          <w:rFonts w:cs="Tahoma"/>
          <w:b/>
        </w:rPr>
        <w:t>°</w:t>
      </w:r>
      <w:r w:rsidR="00E956DA">
        <w:rPr>
          <w:b/>
        </w:rPr>
        <w:t xml:space="preserve"> mean core temperature)</w:t>
      </w:r>
      <w:bookmarkEnd w:id="1"/>
      <w:r w:rsidR="003C30DC">
        <w:t>:</w:t>
      </w:r>
      <w:r w:rsidR="008634DD">
        <w:t xml:space="preserve"> </w:t>
      </w:r>
      <w:r w:rsidR="007C5BFC" w:rsidRPr="007C5BFC">
        <w:rPr>
          <w:color w:val="0066FF"/>
        </w:rPr>
        <w:t>[</w:t>
      </w:r>
      <w:r w:rsidR="003C30DC" w:rsidRPr="00190EDC">
        <w:rPr>
          <w:rStyle w:val="IP"/>
        </w:rPr>
        <w:t>2 inches</w:t>
      </w:r>
      <w:r w:rsidR="003C30DC" w:rsidRPr="00190EDC">
        <w:rPr>
          <w:rStyle w:val="SI"/>
        </w:rPr>
        <w:t xml:space="preserve"> (51 mm)</w:t>
      </w:r>
      <w:r w:rsidR="003C30DC">
        <w:t>; R</w:t>
      </w:r>
      <w:r w:rsidR="003C30DC">
        <w:noBreakHyphen/>
      </w:r>
      <w:r w:rsidR="00E956DA">
        <w:t>13.6</w:t>
      </w:r>
      <w:r w:rsidR="001253A2">
        <w:t>, U-.074</w:t>
      </w:r>
      <w:r w:rsidR="007C5BFC" w:rsidRPr="007C5BFC">
        <w:rPr>
          <w:color w:val="0066FF"/>
        </w:rPr>
        <w:t>]</w:t>
      </w:r>
      <w:r w:rsidR="003C30DC">
        <w:t xml:space="preserve"> </w:t>
      </w:r>
      <w:r w:rsidR="007C5BFC" w:rsidRPr="007C5BFC">
        <w:rPr>
          <w:color w:val="0066FF"/>
        </w:rPr>
        <w:t>[</w:t>
      </w:r>
      <w:r w:rsidR="003C30DC" w:rsidRPr="00190EDC">
        <w:rPr>
          <w:rStyle w:val="IP"/>
        </w:rPr>
        <w:t>3 inches</w:t>
      </w:r>
      <w:r w:rsidR="003C30DC" w:rsidRPr="00190EDC">
        <w:rPr>
          <w:rStyle w:val="SI"/>
        </w:rPr>
        <w:t xml:space="preserve"> (76 mm)</w:t>
      </w:r>
      <w:r w:rsidR="003C30DC">
        <w:t>; R</w:t>
      </w:r>
      <w:r w:rsidR="003C30DC">
        <w:noBreakHyphen/>
      </w:r>
      <w:r w:rsidR="00E956DA">
        <w:t>20.4</w:t>
      </w:r>
      <w:r w:rsidR="001253A2">
        <w:t>, U-.0</w:t>
      </w:r>
      <w:r w:rsidR="00E956DA">
        <w:t>51</w:t>
      </w:r>
      <w:r w:rsidR="007C5BFC" w:rsidRPr="007C5BFC">
        <w:rPr>
          <w:color w:val="0066FF"/>
        </w:rPr>
        <w:t>]</w:t>
      </w:r>
      <w:r w:rsidR="003C30DC">
        <w:t>.</w:t>
      </w:r>
    </w:p>
    <w:p w14:paraId="2119E6E8" w14:textId="77777777" w:rsidR="003C30DC" w:rsidRDefault="003C30DC" w:rsidP="003C30DC">
      <w:pPr>
        <w:pStyle w:val="CMT"/>
      </w:pPr>
      <w:r>
        <w:t>Specifier:</w:t>
      </w:r>
      <w:r w:rsidR="008634DD">
        <w:t xml:space="preserve"> </w:t>
      </w:r>
      <w:r>
        <w:t>Select one of two options based upon project thermal performance requirements.</w:t>
      </w:r>
    </w:p>
    <w:p w14:paraId="79BC2633" w14:textId="2B3E4933" w:rsidR="003C30DC" w:rsidRDefault="004E65B3" w:rsidP="003C30DC">
      <w:pPr>
        <w:pStyle w:val="PR1"/>
      </w:pPr>
      <w:r w:rsidRPr="004E65B3">
        <w:rPr>
          <w:b/>
        </w:rPr>
        <w:t xml:space="preserve">BW Stretch System™ </w:t>
      </w:r>
      <w:r w:rsidR="00522B2C">
        <w:rPr>
          <w:b/>
        </w:rPr>
        <w:t xml:space="preserve">Vertical </w:t>
      </w:r>
      <w:r w:rsidR="00AB0839">
        <w:rPr>
          <w:b/>
        </w:rPr>
        <w:t xml:space="preserve">Backup </w:t>
      </w:r>
      <w:r w:rsidR="003C30DC" w:rsidRPr="00C92101">
        <w:rPr>
          <w:b/>
        </w:rPr>
        <w:t>Panel Thickness and Thermal Resistance</w:t>
      </w:r>
      <w:r w:rsidR="00E956DA">
        <w:rPr>
          <w:b/>
        </w:rPr>
        <w:t xml:space="preserve"> </w:t>
      </w:r>
      <w:r w:rsidR="00E956DA" w:rsidRPr="00E956DA">
        <w:rPr>
          <w:b/>
        </w:rPr>
        <w:t>(75° mean core temperature)</w:t>
      </w:r>
      <w:r w:rsidR="003C30DC">
        <w:t>:</w:t>
      </w:r>
      <w:r w:rsidR="001253A2" w:rsidRPr="001253A2">
        <w:rPr>
          <w:color w:val="0066FF"/>
        </w:rPr>
        <w:t xml:space="preserve"> </w:t>
      </w:r>
      <w:r w:rsidR="001253A2" w:rsidRPr="007C5BFC">
        <w:rPr>
          <w:color w:val="0066FF"/>
        </w:rPr>
        <w:t>[</w:t>
      </w:r>
      <w:r w:rsidR="001253A2" w:rsidRPr="00190EDC">
        <w:rPr>
          <w:rStyle w:val="IP"/>
        </w:rPr>
        <w:t>2 inches</w:t>
      </w:r>
      <w:r w:rsidR="001253A2" w:rsidRPr="00190EDC">
        <w:rPr>
          <w:rStyle w:val="SI"/>
        </w:rPr>
        <w:t xml:space="preserve"> (</w:t>
      </w:r>
      <w:r w:rsidR="001253A2">
        <w:rPr>
          <w:rStyle w:val="SI"/>
        </w:rPr>
        <w:t>51</w:t>
      </w:r>
      <w:r w:rsidR="001253A2" w:rsidRPr="00190EDC">
        <w:rPr>
          <w:rStyle w:val="SI"/>
        </w:rPr>
        <w:t xml:space="preserve"> mm)</w:t>
      </w:r>
      <w:r w:rsidR="001253A2">
        <w:t>; R</w:t>
      </w:r>
      <w:r w:rsidR="001253A2">
        <w:noBreakHyphen/>
      </w:r>
      <w:r w:rsidR="00E956DA">
        <w:t>13.6</w:t>
      </w:r>
      <w:r w:rsidR="001253A2">
        <w:t>, U-.07</w:t>
      </w:r>
      <w:r w:rsidR="00E956DA">
        <w:t>6</w:t>
      </w:r>
      <w:r w:rsidR="001253A2" w:rsidRPr="007C5BFC">
        <w:rPr>
          <w:color w:val="0066FF"/>
        </w:rPr>
        <w:t>]</w:t>
      </w:r>
      <w:r w:rsidR="001253A2">
        <w:t xml:space="preserve"> </w:t>
      </w:r>
      <w:r w:rsidR="007C5BFC" w:rsidRPr="007C5BFC">
        <w:rPr>
          <w:color w:val="0066FF"/>
        </w:rPr>
        <w:t>[</w:t>
      </w:r>
      <w:r w:rsidR="003C30DC" w:rsidRPr="00190EDC">
        <w:rPr>
          <w:rStyle w:val="IP"/>
        </w:rPr>
        <w:t>2.75 inches</w:t>
      </w:r>
      <w:r w:rsidR="003C30DC" w:rsidRPr="00190EDC">
        <w:rPr>
          <w:rStyle w:val="SI"/>
        </w:rPr>
        <w:t xml:space="preserve"> (69 mm)</w:t>
      </w:r>
      <w:r w:rsidR="003C30DC">
        <w:t>; R</w:t>
      </w:r>
      <w:r w:rsidR="003C30DC">
        <w:noBreakHyphen/>
      </w:r>
      <w:r w:rsidR="00E956DA">
        <w:t>18.7</w:t>
      </w:r>
      <w:r w:rsidR="001253A2">
        <w:t>, U-.0</w:t>
      </w:r>
      <w:r w:rsidR="00E956DA">
        <w:t>56</w:t>
      </w:r>
      <w:r w:rsidR="007C5BFC" w:rsidRPr="007C5BFC">
        <w:rPr>
          <w:color w:val="0066FF"/>
        </w:rPr>
        <w:t>]</w:t>
      </w:r>
      <w:r w:rsidR="003C30DC">
        <w:t xml:space="preserve"> </w:t>
      </w:r>
      <w:r w:rsidR="007C5BFC" w:rsidRPr="007C5BFC">
        <w:rPr>
          <w:color w:val="0066FF"/>
        </w:rPr>
        <w:t>[</w:t>
      </w:r>
      <w:r w:rsidR="003C30DC" w:rsidRPr="00190EDC">
        <w:rPr>
          <w:rStyle w:val="IP"/>
        </w:rPr>
        <w:t>4 inches</w:t>
      </w:r>
      <w:r w:rsidR="003C30DC" w:rsidRPr="00190EDC">
        <w:rPr>
          <w:rStyle w:val="SI"/>
        </w:rPr>
        <w:t xml:space="preserve"> (101 mm)</w:t>
      </w:r>
      <w:r w:rsidR="003C30DC">
        <w:t>; R</w:t>
      </w:r>
      <w:r w:rsidR="003C30DC">
        <w:noBreakHyphen/>
        <w:t>27</w:t>
      </w:r>
      <w:r w:rsidR="00E956DA">
        <w:t>.2</w:t>
      </w:r>
      <w:r w:rsidR="001253A2">
        <w:t>,</w:t>
      </w:r>
      <w:r w:rsidR="00522B2C">
        <w:t xml:space="preserve"> </w:t>
      </w:r>
      <w:r w:rsidR="001253A2">
        <w:t>U-.0</w:t>
      </w:r>
      <w:r w:rsidR="00E956DA">
        <w:t>41</w:t>
      </w:r>
      <w:r w:rsidR="007C5BFC" w:rsidRPr="007C5BFC">
        <w:rPr>
          <w:color w:val="0066FF"/>
        </w:rPr>
        <w:t>]</w:t>
      </w:r>
      <w:r w:rsidR="003C30DC">
        <w:t>.</w:t>
      </w:r>
    </w:p>
    <w:p w14:paraId="42125D27" w14:textId="77777777" w:rsidR="00F456EC" w:rsidRPr="008634DD" w:rsidRDefault="00F456EC" w:rsidP="008634DD">
      <w:pPr>
        <w:pStyle w:val="CMT"/>
      </w:pPr>
      <w:r w:rsidRPr="008634DD">
        <w:t>Specifier:</w:t>
      </w:r>
      <w:r w:rsidR="008634DD">
        <w:t xml:space="preserve"> </w:t>
      </w:r>
      <w:r w:rsidRPr="008634DD">
        <w:t>Retain second option in "</w:t>
      </w:r>
      <w:r w:rsidR="00797620" w:rsidRPr="008634DD">
        <w:t>Panel Width</w:t>
      </w:r>
      <w:r w:rsidRPr="008634DD">
        <w:t xml:space="preserve">" subparagraph when required to </w:t>
      </w:r>
      <w:r w:rsidR="008634DD" w:rsidRPr="008634DD">
        <w:t xml:space="preserve">align </w:t>
      </w:r>
      <w:r w:rsidR="008634DD">
        <w:t xml:space="preserve">ties in panel joints </w:t>
      </w:r>
      <w:r w:rsidR="008634DD" w:rsidRPr="008634DD">
        <w:t>with</w:t>
      </w:r>
      <w:r w:rsidR="00A2790B" w:rsidRPr="008634DD">
        <w:t xml:space="preserve"> masonry course</w:t>
      </w:r>
      <w:r w:rsidRPr="008634DD">
        <w:t xml:space="preserve"> spacing</w:t>
      </w:r>
      <w:r w:rsidR="00522B2C">
        <w:t xml:space="preserve"> or for Long Span over steel girts</w:t>
      </w:r>
      <w:r w:rsidRPr="008634DD">
        <w:t>.</w:t>
      </w:r>
    </w:p>
    <w:p w14:paraId="558C66ED" w14:textId="03932821" w:rsidR="00F456EC" w:rsidRPr="00F456EC" w:rsidRDefault="003C30DC" w:rsidP="000F43A3">
      <w:pPr>
        <w:pStyle w:val="PR1"/>
      </w:pPr>
      <w:r>
        <w:t xml:space="preserve">Panel </w:t>
      </w:r>
      <w:r w:rsidR="00F456EC">
        <w:t>Width</w:t>
      </w:r>
      <w:r w:rsidR="00F456EC" w:rsidRPr="00F456EC">
        <w:t>:</w:t>
      </w:r>
      <w:r w:rsidR="00522B2C">
        <w:t xml:space="preserve"> </w:t>
      </w:r>
      <w:r w:rsidR="006B7FFD">
        <w:t>BW Universal System</w:t>
      </w:r>
      <w:r w:rsidR="008634DD">
        <w:t xml:space="preserve"> </w:t>
      </w:r>
      <w:r w:rsidR="007C5BFC" w:rsidRPr="007C5BFC">
        <w:rPr>
          <w:color w:val="0066FF"/>
        </w:rPr>
        <w:t>[</w:t>
      </w:r>
      <w:r w:rsidR="00F456EC" w:rsidRPr="00190EDC">
        <w:rPr>
          <w:rStyle w:val="IP"/>
        </w:rPr>
        <w:t>36 inches</w:t>
      </w:r>
      <w:r w:rsidR="00F456EC" w:rsidRPr="00190EDC">
        <w:rPr>
          <w:rStyle w:val="SI"/>
        </w:rPr>
        <w:t xml:space="preserve"> (914 mm)</w:t>
      </w:r>
      <w:r w:rsidR="007C5BFC" w:rsidRPr="007C5BFC">
        <w:rPr>
          <w:color w:val="0066FF"/>
        </w:rPr>
        <w:t>]</w:t>
      </w:r>
      <w:r w:rsidR="00F456EC" w:rsidRPr="00F456EC">
        <w:t xml:space="preserve"> </w:t>
      </w:r>
      <w:r w:rsidR="007C5BFC" w:rsidRPr="007C5BFC">
        <w:rPr>
          <w:color w:val="0066FF"/>
        </w:rPr>
        <w:t>[</w:t>
      </w:r>
      <w:r w:rsidR="00F456EC" w:rsidRPr="00190EDC">
        <w:rPr>
          <w:rStyle w:val="IP"/>
        </w:rPr>
        <w:t>32 inches</w:t>
      </w:r>
      <w:r w:rsidR="00F456EC" w:rsidRPr="00190EDC">
        <w:rPr>
          <w:rStyle w:val="SI"/>
        </w:rPr>
        <w:t xml:space="preserve"> (813 mm)</w:t>
      </w:r>
      <w:r w:rsidR="007C5BFC" w:rsidRPr="007C5BFC">
        <w:rPr>
          <w:color w:val="0066FF"/>
        </w:rPr>
        <w:t>]</w:t>
      </w:r>
      <w:r w:rsidR="000F43A3" w:rsidRPr="000F43A3">
        <w:t>.</w:t>
      </w:r>
      <w:r w:rsidR="00522B2C">
        <w:t xml:space="preserve"> </w:t>
      </w:r>
      <w:r w:rsidR="006B7FFD">
        <w:t>BW Stretch System</w:t>
      </w:r>
      <w:r w:rsidR="00522B2C">
        <w:t xml:space="preserve"> </w:t>
      </w:r>
      <w:r w:rsidR="00522B2C" w:rsidRPr="007C5BFC">
        <w:rPr>
          <w:color w:val="0066FF"/>
        </w:rPr>
        <w:t>[</w:t>
      </w:r>
      <w:r w:rsidR="00522B2C" w:rsidRPr="00190EDC">
        <w:rPr>
          <w:rStyle w:val="IP"/>
        </w:rPr>
        <w:t>36 inches</w:t>
      </w:r>
      <w:r w:rsidR="00522B2C" w:rsidRPr="00190EDC">
        <w:rPr>
          <w:rStyle w:val="SI"/>
        </w:rPr>
        <w:t xml:space="preserve"> (914 mm)</w:t>
      </w:r>
      <w:r w:rsidR="00522B2C" w:rsidRPr="007C5BFC">
        <w:rPr>
          <w:color w:val="0066FF"/>
        </w:rPr>
        <w:t>]</w:t>
      </w:r>
      <w:r w:rsidR="00522B2C" w:rsidRPr="00F456EC">
        <w:t xml:space="preserve"> </w:t>
      </w:r>
      <w:r w:rsidR="00522B2C" w:rsidRPr="007C5BFC">
        <w:rPr>
          <w:color w:val="0066FF"/>
        </w:rPr>
        <w:t>[</w:t>
      </w:r>
      <w:r w:rsidR="00522B2C" w:rsidRPr="00190EDC">
        <w:rPr>
          <w:rStyle w:val="IP"/>
        </w:rPr>
        <w:t>3</w:t>
      </w:r>
      <w:r w:rsidR="00522B2C">
        <w:rPr>
          <w:rStyle w:val="IP"/>
        </w:rPr>
        <w:t>0</w:t>
      </w:r>
      <w:r w:rsidR="00522B2C" w:rsidRPr="00190EDC">
        <w:rPr>
          <w:rStyle w:val="IP"/>
        </w:rPr>
        <w:t xml:space="preserve"> inches</w:t>
      </w:r>
      <w:r w:rsidR="00522B2C" w:rsidRPr="00190EDC">
        <w:rPr>
          <w:rStyle w:val="SI"/>
        </w:rPr>
        <w:t xml:space="preserve"> (</w:t>
      </w:r>
      <w:r w:rsidR="00522B2C">
        <w:rPr>
          <w:rStyle w:val="SI"/>
        </w:rPr>
        <w:t>762</w:t>
      </w:r>
      <w:r w:rsidR="00522B2C" w:rsidRPr="00190EDC">
        <w:rPr>
          <w:rStyle w:val="SI"/>
        </w:rPr>
        <w:t xml:space="preserve"> mm)</w:t>
      </w:r>
      <w:r w:rsidR="00522B2C" w:rsidRPr="007C5BFC">
        <w:rPr>
          <w:color w:val="0066FF"/>
        </w:rPr>
        <w:t>]</w:t>
      </w:r>
    </w:p>
    <w:p w14:paraId="06557010" w14:textId="77777777" w:rsidR="003C30DC" w:rsidRDefault="00140D2E" w:rsidP="003C30DC">
      <w:pPr>
        <w:pStyle w:val="PR1"/>
      </w:pPr>
      <w:r>
        <w:lastRenderedPageBreak/>
        <w:t>Panel Configuration</w:t>
      </w:r>
      <w:r w:rsidR="003C30DC">
        <w:t>:</w:t>
      </w:r>
      <w:r w:rsidR="008634DD">
        <w:t xml:space="preserve"> </w:t>
      </w:r>
      <w:r w:rsidR="003C30DC">
        <w:t xml:space="preserve">Provide </w:t>
      </w:r>
      <w:r w:rsidR="00AB0839">
        <w:t xml:space="preserve">metal wall </w:t>
      </w:r>
      <w:r w:rsidR="003C30DC">
        <w:t xml:space="preserve">backup panels configured for the following application system: </w:t>
      </w:r>
    </w:p>
    <w:p w14:paraId="16B8C0C0" w14:textId="77777777" w:rsidR="003C30DC" w:rsidRDefault="003C30DC" w:rsidP="003C30DC">
      <w:pPr>
        <w:pStyle w:val="CMT"/>
      </w:pPr>
      <w:r>
        <w:t>Specifier:</w:t>
      </w:r>
      <w:r w:rsidR="008634DD">
        <w:t xml:space="preserve"> </w:t>
      </w:r>
      <w:r>
        <w:t xml:space="preserve">Retain one or more of the following backup panel </w:t>
      </w:r>
      <w:r w:rsidR="00140D2E">
        <w:t>configurations</w:t>
      </w:r>
      <w:r>
        <w:t xml:space="preserve"> as required for project.</w:t>
      </w:r>
    </w:p>
    <w:p w14:paraId="48C73C4C" w14:textId="4B5D9F3C" w:rsidR="00132C68" w:rsidRPr="00A2790B" w:rsidRDefault="00132C68" w:rsidP="00132C68">
      <w:pPr>
        <w:pStyle w:val="CMT"/>
      </w:pPr>
      <w:r>
        <w:t xml:space="preserve">System in subparagraph below corresponds to </w:t>
      </w:r>
      <w:r w:rsidR="00F31D43">
        <w:rPr>
          <w:b/>
        </w:rPr>
        <w:t>BW Universal System</w:t>
      </w:r>
      <w:r w:rsidR="007A7FB1" w:rsidRPr="007A7FB1">
        <w:rPr>
          <w:b/>
        </w:rPr>
        <w:t xml:space="preserve"> </w:t>
      </w:r>
      <w:r w:rsidRPr="007A7FB1">
        <w:rPr>
          <w:b/>
        </w:rPr>
        <w:t>Type 1 System</w:t>
      </w:r>
      <w:r>
        <w:t xml:space="preserve"> with </w:t>
      </w:r>
      <w:r w:rsidR="00F31D43">
        <w:t>BW Universal Horizontal Rainscreen Rail (BWUH Rail)</w:t>
      </w:r>
      <w:r>
        <w:t xml:space="preserve"> utilizing </w:t>
      </w:r>
      <w:r w:rsidR="00522B2C">
        <w:t>vertical</w:t>
      </w:r>
      <w:r>
        <w:t xml:space="preserve"> </w:t>
      </w:r>
      <w:proofErr w:type="spellStart"/>
      <w:r>
        <w:t>subgirt</w:t>
      </w:r>
      <w:r w:rsidR="004C7A55">
        <w:t>s</w:t>
      </w:r>
      <w:proofErr w:type="spellEnd"/>
      <w:r>
        <w:t>.</w:t>
      </w:r>
    </w:p>
    <w:p w14:paraId="1E611271" w14:textId="0B0BD52B" w:rsidR="00132C68" w:rsidRPr="005E5936" w:rsidRDefault="00132C68" w:rsidP="00C21B86">
      <w:pPr>
        <w:pStyle w:val="PR2"/>
      </w:pPr>
      <w:r w:rsidRPr="008634DD">
        <w:t xml:space="preserve">Horizontal </w:t>
      </w:r>
      <w:r w:rsidR="00AB0839" w:rsidRPr="008634DD">
        <w:t xml:space="preserve">metal wall </w:t>
      </w:r>
      <w:r w:rsidRPr="008634DD">
        <w:t>backup panel</w:t>
      </w:r>
      <w:r w:rsidR="007A7FB1" w:rsidRPr="008634DD">
        <w:t>s</w:t>
      </w:r>
      <w:r w:rsidR="00496E52" w:rsidRPr="008634DD">
        <w:t xml:space="preserve"> with integral </w:t>
      </w:r>
      <w:r w:rsidR="007A7FB1" w:rsidRPr="008634DD">
        <w:t xml:space="preserve">pre-punched </w:t>
      </w:r>
      <w:r w:rsidR="00F42FCE">
        <w:t xml:space="preserve">thermally </w:t>
      </w:r>
      <w:r w:rsidR="00515EA1">
        <w:t>isolated</w:t>
      </w:r>
      <w:r w:rsidR="00F42FCE">
        <w:t xml:space="preserve"> Z-girt </w:t>
      </w:r>
      <w:r w:rsidR="00721718">
        <w:t>(</w:t>
      </w:r>
      <w:r w:rsidR="00F31D43">
        <w:t>BWUH Rail</w:t>
      </w:r>
      <w:r w:rsidR="00721718">
        <w:t xml:space="preserve">) </w:t>
      </w:r>
      <w:r w:rsidR="00797620" w:rsidRPr="008634DD">
        <w:t xml:space="preserve">attachment system </w:t>
      </w:r>
      <w:r w:rsidR="007A7FB1" w:rsidRPr="002E6511">
        <w:t xml:space="preserve">configured to serve as attachment points </w:t>
      </w:r>
      <w:r w:rsidR="007A7FB1">
        <w:t xml:space="preserve">for manufacturer-furnished </w:t>
      </w:r>
      <w:r w:rsidRPr="00A2790B">
        <w:t>vertical sub</w:t>
      </w:r>
      <w:r w:rsidR="00424230">
        <w:t>-</w:t>
      </w:r>
      <w:r w:rsidRPr="00A2790B">
        <w:t>girts to receive horizontal cladding</w:t>
      </w:r>
      <w:r>
        <w:rPr>
          <w:color w:val="0066FF"/>
        </w:rPr>
        <w:t>.</w:t>
      </w:r>
    </w:p>
    <w:p w14:paraId="7702DB2D" w14:textId="2AEFEFC4" w:rsidR="00132C68" w:rsidRDefault="00132C68" w:rsidP="003C30DC">
      <w:pPr>
        <w:pStyle w:val="CMT"/>
      </w:pPr>
      <w:r w:rsidRPr="008634DD">
        <w:t>System in subparagraph below corre</w:t>
      </w:r>
      <w:r w:rsidR="007A7FB1" w:rsidRPr="008634DD">
        <w:t xml:space="preserve">sponds to </w:t>
      </w:r>
      <w:bookmarkStart w:id="2" w:name="_Hlk33540087"/>
      <w:r w:rsidR="009C7608" w:rsidRPr="009C7608">
        <w:rPr>
          <w:b/>
        </w:rPr>
        <w:t xml:space="preserve">BW Universal System </w:t>
      </w:r>
      <w:bookmarkEnd w:id="2"/>
      <w:r w:rsidR="007A7FB1" w:rsidRPr="008634DD">
        <w:rPr>
          <w:b/>
        </w:rPr>
        <w:t xml:space="preserve">Type </w:t>
      </w:r>
      <w:r w:rsidR="00D73A80">
        <w:rPr>
          <w:b/>
        </w:rPr>
        <w:t>2</w:t>
      </w:r>
      <w:r w:rsidR="007A7FB1" w:rsidRPr="008634DD">
        <w:rPr>
          <w:b/>
        </w:rPr>
        <w:t xml:space="preserve"> System</w:t>
      </w:r>
      <w:r w:rsidR="00797620" w:rsidRPr="008634DD">
        <w:t xml:space="preserve"> with </w:t>
      </w:r>
      <w:r w:rsidR="009C7608" w:rsidRPr="009C7608">
        <w:t xml:space="preserve">BW Universal </w:t>
      </w:r>
      <w:r w:rsidR="009C7608">
        <w:t>Vertical</w:t>
      </w:r>
      <w:r w:rsidR="009C7608" w:rsidRPr="009C7608">
        <w:t xml:space="preserve"> Rainscreen Rail (BWU</w:t>
      </w:r>
      <w:r w:rsidR="009C7608">
        <w:t>V</w:t>
      </w:r>
      <w:r w:rsidR="009C7608" w:rsidRPr="009C7608">
        <w:t xml:space="preserve"> Rail)</w:t>
      </w:r>
      <w:r w:rsidR="004C141E">
        <w:t>.</w:t>
      </w:r>
    </w:p>
    <w:p w14:paraId="439F3EDD" w14:textId="26082181" w:rsidR="003C30DC" w:rsidRDefault="003C30DC" w:rsidP="00C21B86">
      <w:pPr>
        <w:pStyle w:val="PR2"/>
      </w:pPr>
      <w:r w:rsidRPr="008634DD">
        <w:t xml:space="preserve">Horizontal </w:t>
      </w:r>
      <w:r w:rsidR="00AB0839" w:rsidRPr="008634DD">
        <w:t xml:space="preserve">metal wall </w:t>
      </w:r>
      <w:r w:rsidRPr="008634DD">
        <w:t>backup panel</w:t>
      </w:r>
      <w:r w:rsidR="007A7FB1" w:rsidRPr="008634DD">
        <w:t>s</w:t>
      </w:r>
      <w:r w:rsidR="00496E52" w:rsidRPr="008634DD">
        <w:t xml:space="preserve"> with integral </w:t>
      </w:r>
      <w:r w:rsidR="007A7FB1" w:rsidRPr="008634DD">
        <w:t xml:space="preserve">pre-punched </w:t>
      </w:r>
      <w:r w:rsidR="00F42FCE">
        <w:t xml:space="preserve">thermally </w:t>
      </w:r>
      <w:r w:rsidR="00515EA1">
        <w:t>isolated</w:t>
      </w:r>
      <w:r w:rsidR="00F42FCE">
        <w:t xml:space="preserve"> hat channel </w:t>
      </w:r>
      <w:r w:rsidR="005C18B8">
        <w:t>(</w:t>
      </w:r>
      <w:r w:rsidR="009C7608">
        <w:t>BWUV Rail</w:t>
      </w:r>
      <w:r w:rsidR="005C18B8">
        <w:t xml:space="preserve">) </w:t>
      </w:r>
      <w:r w:rsidR="00F42FCE">
        <w:t>sub</w:t>
      </w:r>
      <w:r w:rsidR="00424230">
        <w:t>-</w:t>
      </w:r>
      <w:r w:rsidR="00F42FCE">
        <w:t xml:space="preserve">girt </w:t>
      </w:r>
      <w:r w:rsidR="00797620" w:rsidRPr="008634DD">
        <w:t xml:space="preserve">attachment system </w:t>
      </w:r>
      <w:r w:rsidR="007A7FB1" w:rsidRPr="008634DD">
        <w:t xml:space="preserve">configured to serve for the direct attachment of </w:t>
      </w:r>
      <w:r w:rsidRPr="008634DD">
        <w:t>vertical cladding</w:t>
      </w:r>
      <w:r w:rsidR="00FF0572">
        <w:t>.</w:t>
      </w:r>
    </w:p>
    <w:p w14:paraId="0BEFE982" w14:textId="00DA3405" w:rsidR="00C21B86" w:rsidRDefault="00C21B86" w:rsidP="00C21B86">
      <w:pPr>
        <w:pStyle w:val="CMT"/>
      </w:pPr>
      <w:r>
        <w:t xml:space="preserve">System in subparagraph below corresponds to </w:t>
      </w:r>
      <w:r w:rsidR="009C7608" w:rsidRPr="009C7608">
        <w:rPr>
          <w:b/>
        </w:rPr>
        <w:t xml:space="preserve">BW Universal System </w:t>
      </w:r>
      <w:r w:rsidRPr="007A7FB1">
        <w:rPr>
          <w:b/>
        </w:rPr>
        <w:t xml:space="preserve">Type </w:t>
      </w:r>
      <w:r w:rsidR="00D73A80">
        <w:rPr>
          <w:b/>
        </w:rPr>
        <w:t>3</w:t>
      </w:r>
      <w:r w:rsidRPr="007A7FB1">
        <w:rPr>
          <w:b/>
        </w:rPr>
        <w:t xml:space="preserve"> System</w:t>
      </w:r>
      <w:r>
        <w:t xml:space="preserve">. Utilize </w:t>
      </w:r>
      <w:r w:rsidR="009C7608">
        <w:t>BWU</w:t>
      </w:r>
      <w:r>
        <w:t xml:space="preserve"> </w:t>
      </w:r>
      <w:r w:rsidR="00382AD6">
        <w:t>panel clips for the attachment of vertical sub</w:t>
      </w:r>
      <w:r w:rsidR="00424230">
        <w:t>-</w:t>
      </w:r>
      <w:r w:rsidR="00382AD6">
        <w:t xml:space="preserve">girts. System requires min. 16 </w:t>
      </w:r>
      <w:proofErr w:type="spellStart"/>
      <w:r w:rsidR="00382AD6">
        <w:t>ga.</w:t>
      </w:r>
      <w:proofErr w:type="spellEnd"/>
      <w:r w:rsidR="00382AD6">
        <w:t xml:space="preserve"> </w:t>
      </w:r>
      <w:r>
        <w:t>steel stud framing.</w:t>
      </w:r>
    </w:p>
    <w:p w14:paraId="0DDDC5B2" w14:textId="77777777" w:rsidR="00FF0572" w:rsidRPr="008634DD" w:rsidRDefault="00C21B86" w:rsidP="00382AD6">
      <w:pPr>
        <w:pStyle w:val="PR3"/>
        <w:numPr>
          <w:ilvl w:val="0"/>
          <w:numId w:val="0"/>
        </w:numPr>
        <w:ind w:left="360"/>
        <w:jc w:val="left"/>
      </w:pPr>
      <w:r>
        <w:t xml:space="preserve">        5.   Horizontal metal wall backup panel with manufacturer-furnished </w:t>
      </w:r>
      <w:r w:rsidR="00382AD6">
        <w:t xml:space="preserve">panel clip attachment  </w:t>
      </w:r>
      <w:r w:rsidR="00382AD6">
        <w:br/>
        <w:t xml:space="preserve">              to </w:t>
      </w:r>
      <w:r>
        <w:t xml:space="preserve">serve as attachment points for </w:t>
      </w:r>
      <w:r w:rsidRPr="00A2790B">
        <w:t xml:space="preserve">vertical </w:t>
      </w:r>
      <w:proofErr w:type="spellStart"/>
      <w:r w:rsidRPr="00A2790B">
        <w:t>subgirts</w:t>
      </w:r>
      <w:proofErr w:type="spellEnd"/>
      <w:r w:rsidRPr="00A2790B">
        <w:t xml:space="preserve"> to receive horizontal cladding</w:t>
      </w:r>
      <w:r w:rsidRPr="00C21B86">
        <w:rPr>
          <w:color w:val="0066FF"/>
        </w:rPr>
        <w:t>.</w:t>
      </w:r>
    </w:p>
    <w:p w14:paraId="0FF5EA40" w14:textId="4E0A4B01" w:rsidR="00132C68" w:rsidRDefault="00132C68" w:rsidP="00132C68">
      <w:pPr>
        <w:pStyle w:val="CMT"/>
      </w:pPr>
      <w:r>
        <w:t>System in subparagraph below corres</w:t>
      </w:r>
      <w:r w:rsidR="00140D2E">
        <w:t xml:space="preserve">ponds to </w:t>
      </w:r>
      <w:r w:rsidR="009C7608" w:rsidRPr="009C7608">
        <w:rPr>
          <w:b/>
        </w:rPr>
        <w:t xml:space="preserve">BW Universal System </w:t>
      </w:r>
      <w:r w:rsidR="00140D2E" w:rsidRPr="007A7FB1">
        <w:rPr>
          <w:b/>
        </w:rPr>
        <w:t xml:space="preserve">Type </w:t>
      </w:r>
      <w:r w:rsidR="00D73A80">
        <w:rPr>
          <w:b/>
        </w:rPr>
        <w:t>4</w:t>
      </w:r>
      <w:r w:rsidR="00140D2E" w:rsidRPr="007A7FB1">
        <w:rPr>
          <w:b/>
        </w:rPr>
        <w:t xml:space="preserve"> System</w:t>
      </w:r>
      <w:r w:rsidR="00140D2E">
        <w:t xml:space="preserve"> utilizing</w:t>
      </w:r>
      <w:r>
        <w:t xml:space="preserve"> </w:t>
      </w:r>
      <w:r w:rsidRPr="002E6511">
        <w:t>Hohmann and Barnard Joint Anchors</w:t>
      </w:r>
      <w:r w:rsidR="00334FED">
        <w:t xml:space="preserve"> and Surface Mount</w:t>
      </w:r>
      <w:r w:rsidR="00334FED" w:rsidRPr="002E6511">
        <w:t xml:space="preserve"> Anchors</w:t>
      </w:r>
      <w:r w:rsidR="004C141E">
        <w:t>.</w:t>
      </w:r>
    </w:p>
    <w:p w14:paraId="68284FA5" w14:textId="77777777" w:rsidR="003C30DC" w:rsidRPr="00140D2E" w:rsidRDefault="003C30DC" w:rsidP="00C21B86">
      <w:pPr>
        <w:pStyle w:val="PR2"/>
        <w:numPr>
          <w:ilvl w:val="5"/>
          <w:numId w:val="18"/>
        </w:numPr>
      </w:pPr>
      <w:r>
        <w:t xml:space="preserve">Horizontal </w:t>
      </w:r>
      <w:r w:rsidR="00AB0839">
        <w:t xml:space="preserve">metal wall </w:t>
      </w:r>
      <w:r>
        <w:t xml:space="preserve">backup </w:t>
      </w:r>
      <w:r w:rsidRPr="00A2790B">
        <w:t>panel for masonry veneer, with manufacturer-furnished</w:t>
      </w:r>
      <w:r w:rsidR="002D1DAD" w:rsidRPr="002D1DAD">
        <w:t xml:space="preserve"> </w:t>
      </w:r>
      <w:r w:rsidR="002D1DAD" w:rsidRPr="002E6511">
        <w:t>Hohmann and Barnard Joint Anchors</w:t>
      </w:r>
      <w:r w:rsidR="002D1DAD">
        <w:t xml:space="preserve"> and Surface Mount</w:t>
      </w:r>
      <w:r w:rsidR="002D1DAD" w:rsidRPr="002E6511">
        <w:t xml:space="preserve"> Anchors</w:t>
      </w:r>
      <w:r w:rsidR="002D1DAD" w:rsidRPr="00A2790B">
        <w:t xml:space="preserve"> </w:t>
      </w:r>
      <w:r w:rsidRPr="00A2790B">
        <w:t>in panel joints</w:t>
      </w:r>
      <w:r w:rsidR="00334FED">
        <w:t xml:space="preserve"> and attached at panel midpoints</w:t>
      </w:r>
      <w:r w:rsidRPr="00C21B86">
        <w:rPr>
          <w:color w:val="0066FF"/>
        </w:rPr>
        <w:t>.</w:t>
      </w:r>
    </w:p>
    <w:p w14:paraId="6D846832" w14:textId="7BEC3F20" w:rsidR="00132C68" w:rsidRDefault="00132C68" w:rsidP="00132C68">
      <w:pPr>
        <w:pStyle w:val="CMT"/>
      </w:pPr>
      <w:r>
        <w:t xml:space="preserve">System in subparagraph below </w:t>
      </w:r>
      <w:r w:rsidR="00140D2E">
        <w:t xml:space="preserve">utilizes </w:t>
      </w:r>
      <w:r w:rsidR="009C7608">
        <w:rPr>
          <w:b/>
        </w:rPr>
        <w:t>BW Stretch System</w:t>
      </w:r>
      <w:r w:rsidR="00C21B86" w:rsidRPr="00C21B86">
        <w:rPr>
          <w:b/>
        </w:rPr>
        <w:t xml:space="preserve"> Type </w:t>
      </w:r>
      <w:r w:rsidR="00D73A80">
        <w:rPr>
          <w:b/>
        </w:rPr>
        <w:t>5</w:t>
      </w:r>
      <w:r w:rsidR="00C21B86" w:rsidRPr="00C21B86">
        <w:rPr>
          <w:b/>
        </w:rPr>
        <w:t xml:space="preserve"> System</w:t>
      </w:r>
      <w:r w:rsidR="00C21B86">
        <w:t xml:space="preserve"> </w:t>
      </w:r>
      <w:r w:rsidR="00334FED">
        <w:t xml:space="preserve">oriented vertically using </w:t>
      </w:r>
      <w:r w:rsidR="00AD6596">
        <w:t xml:space="preserve">panel attachment </w:t>
      </w:r>
      <w:r w:rsidR="00334FED">
        <w:t>clips</w:t>
      </w:r>
      <w:r w:rsidR="00AD6596">
        <w:t>. Horizontal manufacturer supplied sub</w:t>
      </w:r>
      <w:r w:rsidR="00424230">
        <w:t>-</w:t>
      </w:r>
      <w:r w:rsidR="00AD6596">
        <w:t>girts attached to panel joinery.</w:t>
      </w:r>
      <w:r w:rsidR="00334FED">
        <w:t xml:space="preserve">  System may be utilized for wall construction framed with horizontal purlins.</w:t>
      </w:r>
    </w:p>
    <w:p w14:paraId="0B9E3EA7" w14:textId="77777777" w:rsidR="003C30DC" w:rsidRDefault="003C30DC" w:rsidP="003C30DC">
      <w:pPr>
        <w:pStyle w:val="PR2"/>
      </w:pPr>
      <w:r w:rsidRPr="008634DD">
        <w:t xml:space="preserve">Vertical </w:t>
      </w:r>
      <w:r w:rsidR="00140D2E" w:rsidRPr="008634DD">
        <w:t xml:space="preserve">installation </w:t>
      </w:r>
      <w:r w:rsidR="00AB0839" w:rsidRPr="008634DD">
        <w:t xml:space="preserve">metal wall </w:t>
      </w:r>
      <w:r w:rsidRPr="008634DD">
        <w:t>backup panel</w:t>
      </w:r>
      <w:r w:rsidR="00FB4143">
        <w:t xml:space="preserve"> </w:t>
      </w:r>
      <w:r w:rsidR="008634DD">
        <w:t>with manufacturer-furnished</w:t>
      </w:r>
      <w:r w:rsidRPr="008634DD">
        <w:t xml:space="preserve"> </w:t>
      </w:r>
      <w:r w:rsidR="00AD6596">
        <w:t>panel</w:t>
      </w:r>
      <w:r w:rsidR="00334FED" w:rsidRPr="008634DD">
        <w:t xml:space="preserve"> </w:t>
      </w:r>
      <w:r w:rsidR="00926EFE" w:rsidRPr="008634DD">
        <w:t xml:space="preserve">attachment clips and </w:t>
      </w:r>
      <w:r w:rsidR="00165058">
        <w:t xml:space="preserve">horizontal </w:t>
      </w:r>
      <w:r w:rsidR="00926EFE" w:rsidRPr="008634DD">
        <w:t>sub</w:t>
      </w:r>
      <w:r w:rsidR="00424230">
        <w:t>-</w:t>
      </w:r>
      <w:r w:rsidR="00926EFE" w:rsidRPr="008634DD">
        <w:t>girts</w:t>
      </w:r>
      <w:r w:rsidR="00165058">
        <w:t xml:space="preserve"> </w:t>
      </w:r>
      <w:r w:rsidR="00AD6596">
        <w:t xml:space="preserve">attached to panel joinery </w:t>
      </w:r>
      <w:r w:rsidR="00165058">
        <w:t>to receive vertical cladding.</w:t>
      </w:r>
    </w:p>
    <w:p w14:paraId="50D64324" w14:textId="313EAB28" w:rsidR="00C21B86" w:rsidRDefault="00C21B86" w:rsidP="00C21B86">
      <w:pPr>
        <w:pStyle w:val="CMT"/>
      </w:pPr>
      <w:r>
        <w:t xml:space="preserve">System in subparagraph below utilizes </w:t>
      </w:r>
      <w:r w:rsidR="00135411">
        <w:rPr>
          <w:b/>
        </w:rPr>
        <w:t>BW Stretch System</w:t>
      </w:r>
      <w:r w:rsidRPr="00C21B86">
        <w:rPr>
          <w:b/>
        </w:rPr>
        <w:t xml:space="preserve"> Type </w:t>
      </w:r>
      <w:r w:rsidR="00D73A80">
        <w:rPr>
          <w:b/>
        </w:rPr>
        <w:t>6</w:t>
      </w:r>
      <w:r w:rsidRPr="00C21B86">
        <w:rPr>
          <w:b/>
        </w:rPr>
        <w:t xml:space="preserve"> System</w:t>
      </w:r>
      <w:r>
        <w:t xml:space="preserve"> oriented vertically using </w:t>
      </w:r>
      <w:r w:rsidR="00FB4143">
        <w:t>panel attachment clips.</w:t>
      </w:r>
      <w:r>
        <w:t xml:space="preserve"> System may be utilized for wall construction framed with horizontal purlins.</w:t>
      </w:r>
    </w:p>
    <w:p w14:paraId="46DA97F1" w14:textId="77777777" w:rsidR="00C21B86" w:rsidRPr="008634DD" w:rsidRDefault="00C21B86" w:rsidP="00C21B86">
      <w:pPr>
        <w:pStyle w:val="PR2"/>
      </w:pPr>
      <w:r w:rsidRPr="008634DD">
        <w:t>Vertical installation metal wall backup panel</w:t>
      </w:r>
      <w:r>
        <w:t xml:space="preserve"> with manufacturer-furnished</w:t>
      </w:r>
      <w:r w:rsidRPr="008634DD">
        <w:t xml:space="preserve"> </w:t>
      </w:r>
      <w:r w:rsidR="00FB4143">
        <w:t>panel</w:t>
      </w:r>
      <w:r w:rsidRPr="008634DD">
        <w:t xml:space="preserve"> attachment clips and vertical sub</w:t>
      </w:r>
      <w:r w:rsidR="00424230">
        <w:t>-</w:t>
      </w:r>
      <w:r w:rsidRPr="008634DD">
        <w:t>girts</w:t>
      </w:r>
      <w:r w:rsidR="00165058">
        <w:t xml:space="preserve"> </w:t>
      </w:r>
      <w:r w:rsidR="00FB4143">
        <w:t>attached to panel joinery to receive horizontal cladding.</w:t>
      </w:r>
    </w:p>
    <w:p w14:paraId="2F5741FC" w14:textId="77777777" w:rsidR="00C21B86" w:rsidRPr="008634DD" w:rsidRDefault="00C21B86" w:rsidP="00165058">
      <w:pPr>
        <w:pStyle w:val="PR2"/>
        <w:numPr>
          <w:ilvl w:val="0"/>
          <w:numId w:val="0"/>
        </w:numPr>
        <w:ind w:left="1440"/>
      </w:pPr>
    </w:p>
    <w:p w14:paraId="418B2A20" w14:textId="77777777" w:rsidR="00863305" w:rsidRDefault="00F91C48" w:rsidP="00CD6A68">
      <w:pPr>
        <w:pStyle w:val="ART"/>
      </w:pPr>
      <w:r>
        <w:t>METAL WALL</w:t>
      </w:r>
      <w:r w:rsidR="007A7FB1">
        <w:t xml:space="preserve"> BACKUP PANEL </w:t>
      </w:r>
      <w:r w:rsidR="009E2BBE">
        <w:t>ACCESSORIES</w:t>
      </w:r>
    </w:p>
    <w:p w14:paraId="12DBF5B4" w14:textId="77777777" w:rsidR="007A7FB1" w:rsidRDefault="007A7FB1" w:rsidP="00CD6A68">
      <w:pPr>
        <w:pStyle w:val="PR1"/>
      </w:pPr>
      <w:r>
        <w:t>Sub</w:t>
      </w:r>
      <w:r w:rsidR="00424230">
        <w:t>-</w:t>
      </w:r>
      <w:r>
        <w:t xml:space="preserve">girts: </w:t>
      </w:r>
      <w:r w:rsidR="004D05D1">
        <w:t xml:space="preserve">Metallic-coated steel sheet, </w:t>
      </w:r>
      <w:r w:rsidR="004C141E">
        <w:t>ASTM A</w:t>
      </w:r>
      <w:r w:rsidR="00D27CDA">
        <w:t xml:space="preserve"> </w:t>
      </w:r>
      <w:r w:rsidR="004D05D1">
        <w:t>653</w:t>
      </w:r>
      <w:r w:rsidR="008634DD">
        <w:t>/A</w:t>
      </w:r>
      <w:r w:rsidR="00D27CDA">
        <w:t xml:space="preserve"> </w:t>
      </w:r>
      <w:r w:rsidR="004D05D1">
        <w:t>653M</w:t>
      </w:r>
      <w:r w:rsidR="004D05D1" w:rsidRPr="006F06A5">
        <w:t xml:space="preserve">, </w:t>
      </w:r>
      <w:r w:rsidR="004D05D1">
        <w:t>G90 (</w:t>
      </w:r>
      <w:r w:rsidR="004D05D1" w:rsidRPr="00856DCC">
        <w:t>Z</w:t>
      </w:r>
      <w:r w:rsidR="004D05D1">
        <w:t>275) coating designation</w:t>
      </w:r>
      <w:r w:rsidR="004D05D1" w:rsidRPr="00856DCC">
        <w:t>;</w:t>
      </w:r>
      <w:r w:rsidR="004D05D1" w:rsidRPr="006F06A5">
        <w:t xml:space="preserve"> structural quality</w:t>
      </w:r>
      <w:r w:rsidR="004D05D1">
        <w:t>,</w:t>
      </w:r>
      <w:r w:rsidR="004D05D1" w:rsidRPr="00F27DB1">
        <w:t xml:space="preserve"> </w:t>
      </w:r>
      <w:r w:rsidR="004D05D1" w:rsidRPr="00F27DB1">
        <w:rPr>
          <w:rStyle w:val="IP"/>
          <w:color w:val="auto"/>
        </w:rPr>
        <w:t>0.0</w:t>
      </w:r>
      <w:r w:rsidR="00A16DD1" w:rsidRPr="00F27DB1">
        <w:rPr>
          <w:rStyle w:val="IP"/>
          <w:color w:val="auto"/>
        </w:rPr>
        <w:t>54</w:t>
      </w:r>
      <w:r w:rsidR="004D05D1" w:rsidRPr="00F27DB1">
        <w:rPr>
          <w:rStyle w:val="IP"/>
          <w:color w:val="auto"/>
        </w:rPr>
        <w:t>-inch/16-gage</w:t>
      </w:r>
      <w:r w:rsidR="004D05D1" w:rsidRPr="00F27DB1">
        <w:rPr>
          <w:rStyle w:val="SI"/>
          <w:color w:val="auto"/>
        </w:rPr>
        <w:t xml:space="preserve"> </w:t>
      </w:r>
      <w:r w:rsidR="004D05D1" w:rsidRPr="00190EDC">
        <w:rPr>
          <w:rStyle w:val="SI"/>
        </w:rPr>
        <w:t>(</w:t>
      </w:r>
      <w:r w:rsidR="00A16DD1">
        <w:rPr>
          <w:rStyle w:val="SI"/>
        </w:rPr>
        <w:t>1.37</w:t>
      </w:r>
      <w:r w:rsidR="004D05D1" w:rsidRPr="00190EDC">
        <w:rPr>
          <w:rStyle w:val="SI"/>
        </w:rPr>
        <w:t>-mm)</w:t>
      </w:r>
      <w:r w:rsidR="004D05D1" w:rsidRPr="00B203AC">
        <w:t xml:space="preserve"> thick</w:t>
      </w:r>
      <w:r w:rsidR="004D05D1">
        <w:t>.</w:t>
      </w:r>
    </w:p>
    <w:p w14:paraId="1B6DB955" w14:textId="77777777" w:rsidR="00A55200" w:rsidRDefault="00A55200" w:rsidP="00CD6A68">
      <w:pPr>
        <w:pStyle w:val="PR1"/>
      </w:pPr>
      <w:r>
        <w:t xml:space="preserve">Panel </w:t>
      </w:r>
      <w:r w:rsidR="006B1924">
        <w:t>Attachment</w:t>
      </w:r>
      <w:r w:rsidR="00962B6A">
        <w:t xml:space="preserve"> </w:t>
      </w:r>
      <w:r>
        <w:t>Clips:</w:t>
      </w:r>
      <w:r w:rsidR="008634DD">
        <w:t xml:space="preserve"> </w:t>
      </w:r>
      <w:r w:rsidR="004D05D1">
        <w:t xml:space="preserve">Metallic-coated steel sheet, </w:t>
      </w:r>
      <w:r w:rsidR="008634DD">
        <w:t>ASTM A</w:t>
      </w:r>
      <w:r w:rsidR="00D27CDA">
        <w:t xml:space="preserve"> </w:t>
      </w:r>
      <w:r w:rsidR="004D05D1">
        <w:t>653</w:t>
      </w:r>
      <w:r w:rsidR="008634DD">
        <w:t>/A</w:t>
      </w:r>
      <w:r w:rsidR="00D27CDA">
        <w:t xml:space="preserve"> </w:t>
      </w:r>
      <w:r w:rsidR="004D05D1">
        <w:t>653M</w:t>
      </w:r>
      <w:r w:rsidR="004D05D1" w:rsidRPr="006F06A5">
        <w:t xml:space="preserve">, </w:t>
      </w:r>
      <w:r w:rsidR="004D05D1">
        <w:t>G90 (</w:t>
      </w:r>
      <w:r w:rsidR="004D05D1" w:rsidRPr="00856DCC">
        <w:t>Z</w:t>
      </w:r>
      <w:r w:rsidR="004D05D1">
        <w:t>275) coating designation, of</w:t>
      </w:r>
      <w:r w:rsidR="00334FED">
        <w:t xml:space="preserve"> thickness indicated</w:t>
      </w:r>
      <w:r w:rsidR="00071DC6">
        <w:t xml:space="preserve">, </w:t>
      </w:r>
      <w:r w:rsidR="00660B5D">
        <w:t xml:space="preserve">configured </w:t>
      </w:r>
      <w:r w:rsidR="00071DC6">
        <w:t xml:space="preserve">to serve as attachment points </w:t>
      </w:r>
      <w:r w:rsidR="00334FED">
        <w:t>for secondary metal framing where indicated</w:t>
      </w:r>
      <w:r w:rsidR="004D05D1">
        <w:t>, manufacturer-furnished</w:t>
      </w:r>
      <w:r w:rsidR="00660B5D">
        <w:t>.</w:t>
      </w:r>
    </w:p>
    <w:p w14:paraId="5B6BBB88" w14:textId="36B0A2CF" w:rsidR="0097111B" w:rsidRDefault="0097111B" w:rsidP="00CD6A68">
      <w:pPr>
        <w:pStyle w:val="PR1"/>
      </w:pPr>
      <w:r>
        <w:t>Self-Adhering Flashing</w:t>
      </w:r>
      <w:r w:rsidR="006B1924">
        <w:t xml:space="preserve"> Tape</w:t>
      </w:r>
      <w:r w:rsidR="00684AF5">
        <w:t xml:space="preserve"> recommended by panel manufacturer for application</w:t>
      </w:r>
      <w:r>
        <w:t>.</w:t>
      </w:r>
    </w:p>
    <w:p w14:paraId="4F063F73" w14:textId="77777777" w:rsidR="00071DC6" w:rsidRDefault="00997434" w:rsidP="00CD6A68">
      <w:pPr>
        <w:pStyle w:val="PR1"/>
      </w:pPr>
      <w:r>
        <w:lastRenderedPageBreak/>
        <w:t xml:space="preserve">Joint </w:t>
      </w:r>
      <w:r w:rsidR="000F2672" w:rsidRPr="00574B6F">
        <w:t>Sealant</w:t>
      </w:r>
      <w:r>
        <w:t>s:</w:t>
      </w:r>
    </w:p>
    <w:p w14:paraId="3DBCFFF6" w14:textId="77777777" w:rsidR="00071DC6" w:rsidRDefault="00071DC6" w:rsidP="00CD6A68">
      <w:pPr>
        <w:pStyle w:val="PR2"/>
        <w:spacing w:before="240"/>
      </w:pPr>
      <w:r>
        <w:t>Concealed:</w:t>
      </w:r>
      <w:r w:rsidR="008634DD">
        <w:t xml:space="preserve"> </w:t>
      </w:r>
      <w:r>
        <w:t xml:space="preserve">Non-skinning butyl sealant, </w:t>
      </w:r>
      <w:r w:rsidR="003D7DC3">
        <w:t>AAMA 809.2</w:t>
      </w:r>
      <w:r>
        <w:t>.</w:t>
      </w:r>
    </w:p>
    <w:p w14:paraId="16B44A66" w14:textId="77777777" w:rsidR="000F2672" w:rsidRPr="00574B6F" w:rsidRDefault="00071DC6" w:rsidP="00CD6A68">
      <w:pPr>
        <w:pStyle w:val="PR2"/>
      </w:pPr>
      <w:r>
        <w:t xml:space="preserve">Exposed: </w:t>
      </w:r>
      <w:r w:rsidR="00636CD7">
        <w:t>E</w:t>
      </w:r>
      <w:r w:rsidR="000F2672">
        <w:t xml:space="preserve">lastomeric silicone sealant, </w:t>
      </w:r>
      <w:r w:rsidR="008634DD">
        <w:t>ASTM C</w:t>
      </w:r>
      <w:r w:rsidR="00D27CDA">
        <w:t xml:space="preserve"> </w:t>
      </w:r>
      <w:r w:rsidR="00636CD7">
        <w:t xml:space="preserve">920, </w:t>
      </w:r>
      <w:r w:rsidR="000F2672">
        <w:t>as recommended by panel manufacturer.</w:t>
      </w:r>
    </w:p>
    <w:p w14:paraId="1D96F037" w14:textId="77777777" w:rsidR="000F2672" w:rsidRDefault="000F2672" w:rsidP="00CD6A68">
      <w:pPr>
        <w:pStyle w:val="PR1"/>
      </w:pPr>
      <w:r w:rsidRPr="00574B6F">
        <w:t>Fasteners</w:t>
      </w:r>
      <w:r>
        <w:t>:</w:t>
      </w:r>
      <w:r w:rsidR="008634DD">
        <w:t xml:space="preserve"> </w:t>
      </w:r>
      <w:r w:rsidR="003A3252">
        <w:t>Corrosion-resistant, s</w:t>
      </w:r>
      <w:r>
        <w:t>elf-tapping</w:t>
      </w:r>
      <w:r w:rsidR="00071DC6">
        <w:t xml:space="preserve"> and self-drilling</w:t>
      </w:r>
      <w:r>
        <w:t xml:space="preserve"> screws, bolts, nuts, and other fasteners </w:t>
      </w:r>
      <w:r w:rsidR="00071DC6">
        <w:t xml:space="preserve">as </w:t>
      </w:r>
      <w:r>
        <w:t>recommended by panel manufacturer</w:t>
      </w:r>
      <w:r w:rsidR="00684AF5">
        <w:t xml:space="preserve"> for application</w:t>
      </w:r>
      <w:r>
        <w:t>.</w:t>
      </w:r>
    </w:p>
    <w:p w14:paraId="428A3A8F" w14:textId="0A9ECD19" w:rsidR="00071DC6" w:rsidRPr="00574B6F" w:rsidRDefault="00071DC6" w:rsidP="00CD6A68">
      <w:pPr>
        <w:pStyle w:val="PR2"/>
        <w:spacing w:before="240"/>
      </w:pPr>
      <w:r>
        <w:t>Size fasteners to prevent penetration of interior panel facing</w:t>
      </w:r>
      <w:r w:rsidR="00FB5068">
        <w:t xml:space="preserve"> where required</w:t>
      </w:r>
      <w:r>
        <w:t>.</w:t>
      </w:r>
    </w:p>
    <w:p w14:paraId="4BF54BDA" w14:textId="77777777" w:rsidR="00863305" w:rsidRDefault="00863305" w:rsidP="00CD6A68">
      <w:pPr>
        <w:pStyle w:val="ART"/>
      </w:pPr>
      <w:r>
        <w:t>FABRICATION</w:t>
      </w:r>
    </w:p>
    <w:p w14:paraId="1C6BC41D" w14:textId="77777777" w:rsidR="00863305" w:rsidRDefault="00863305" w:rsidP="00CD6A68">
      <w:pPr>
        <w:pStyle w:val="PR1"/>
      </w:pPr>
      <w:r>
        <w:t>General:</w:t>
      </w:r>
      <w:r w:rsidR="008634DD">
        <w:t xml:space="preserve"> </w:t>
      </w:r>
      <w:r>
        <w:t xml:space="preserve">Fabricate </w:t>
      </w:r>
      <w:r w:rsidR="00AB0839">
        <w:t>metal wall</w:t>
      </w:r>
      <w:r w:rsidR="00660B5D">
        <w:t xml:space="preserve"> </w:t>
      </w:r>
      <w:r w:rsidR="000F2672">
        <w:t xml:space="preserve">backup panels </w:t>
      </w:r>
      <w:r w:rsidR="002F29BC">
        <w:t>at the factory</w:t>
      </w:r>
      <w:r>
        <w:t xml:space="preserve">, </w:t>
      </w:r>
      <w:r w:rsidR="00935F40">
        <w:t>using</w:t>
      </w:r>
      <w:r>
        <w:t xml:space="preserve"> manufacturer's sta</w:t>
      </w:r>
      <w:r w:rsidR="00684AF5">
        <w:t xml:space="preserve">ndard procedures and processes identical to tested units and </w:t>
      </w:r>
      <w:r>
        <w:t xml:space="preserve">as necessary to </w:t>
      </w:r>
      <w:r w:rsidR="000F2672">
        <w:t>meet</w:t>
      </w:r>
      <w:r>
        <w:t xml:space="preserve"> performance requirement</w:t>
      </w:r>
      <w:r w:rsidR="00684AF5">
        <w:t>s</w:t>
      </w:r>
      <w:r w:rsidR="00935F40">
        <w:t>.</w:t>
      </w:r>
    </w:p>
    <w:p w14:paraId="6D4F3ECF" w14:textId="77777777" w:rsidR="00863305" w:rsidRPr="00245069" w:rsidRDefault="00863305" w:rsidP="00CD6A68">
      <w:pPr>
        <w:pStyle w:val="PR2"/>
        <w:spacing w:before="240"/>
      </w:pPr>
      <w:r w:rsidRPr="00245069">
        <w:t xml:space="preserve">Fabricate </w:t>
      </w:r>
      <w:r w:rsidR="00AB0839">
        <w:t>metal wall</w:t>
      </w:r>
      <w:r w:rsidR="00660B5D">
        <w:t xml:space="preserve"> </w:t>
      </w:r>
      <w:r w:rsidR="000F2672">
        <w:t xml:space="preserve">backup panels </w:t>
      </w:r>
      <w:r w:rsidRPr="00245069">
        <w:t>with joints between panels designed to form weathertight seals.</w:t>
      </w:r>
    </w:p>
    <w:p w14:paraId="142986D5" w14:textId="77777777" w:rsidR="00863305" w:rsidRDefault="00863305" w:rsidP="00CD6A68">
      <w:pPr>
        <w:pStyle w:val="PR2"/>
      </w:pPr>
      <w:r>
        <w:t xml:space="preserve">Factory form </w:t>
      </w:r>
      <w:r w:rsidR="00AB0839">
        <w:t>metal wall</w:t>
      </w:r>
      <w:r w:rsidR="00660B5D">
        <w:t xml:space="preserve"> </w:t>
      </w:r>
      <w:r w:rsidR="000F2672">
        <w:t xml:space="preserve">backup panels </w:t>
      </w:r>
      <w:r>
        <w:t xml:space="preserve">in a </w:t>
      </w:r>
      <w:r w:rsidRPr="00935F40">
        <w:t>continuous process with no glues or adhesives</w:t>
      </w:r>
      <w:r>
        <w:t xml:space="preserve"> between dissimilar materials.</w:t>
      </w:r>
      <w:r w:rsidR="008634DD">
        <w:t xml:space="preserve"> </w:t>
      </w:r>
      <w:r>
        <w:t>Trim and square edges of sheets with no displacement of face sheets or protrusion of core material.</w:t>
      </w:r>
    </w:p>
    <w:p w14:paraId="18266822" w14:textId="77777777" w:rsidR="00863305" w:rsidRDefault="00863305" w:rsidP="00CD6A68">
      <w:pPr>
        <w:pStyle w:val="PRT"/>
      </w:pPr>
      <w:r>
        <w:t>EXECUTION</w:t>
      </w:r>
    </w:p>
    <w:p w14:paraId="14759029" w14:textId="52A3BF3B" w:rsidR="00A06E36" w:rsidRDefault="008D721F" w:rsidP="00CD6A68">
      <w:pPr>
        <w:pStyle w:val="ART"/>
      </w:pPr>
      <w:r>
        <w:t>EXAMINATION</w:t>
      </w:r>
    </w:p>
    <w:p w14:paraId="7D282405" w14:textId="77777777" w:rsidR="00A06E36" w:rsidRDefault="00A06E36" w:rsidP="00CD6A68">
      <w:pPr>
        <w:pStyle w:val="PR1"/>
      </w:pPr>
      <w:r>
        <w:t xml:space="preserve">Examine building structure with </w:t>
      </w:r>
      <w:r w:rsidR="00D66BEB">
        <w:t>Installer</w:t>
      </w:r>
      <w:r>
        <w:t xml:space="preserve"> present.</w:t>
      </w:r>
      <w:r w:rsidR="008634DD">
        <w:t xml:space="preserve"> </w:t>
      </w:r>
      <w:r>
        <w:t xml:space="preserve">Inspect for </w:t>
      </w:r>
      <w:r w:rsidR="002E09E2">
        <w:t>erection</w:t>
      </w:r>
      <w:r>
        <w:t xml:space="preserve"> tolerances and other conditions that would adversely affect </w:t>
      </w:r>
      <w:r w:rsidR="001C658D">
        <w:t>installation</w:t>
      </w:r>
      <w:r w:rsidR="00D1379C">
        <w:t>.</w:t>
      </w:r>
    </w:p>
    <w:p w14:paraId="07FADDB0" w14:textId="77777777" w:rsidR="00017615" w:rsidRDefault="00017615" w:rsidP="00017615">
      <w:pPr>
        <w:pStyle w:val="PR1"/>
      </w:pPr>
      <w:r>
        <w:t>Wall Substrate:  Confirm that wall substrate is within tolerances acceptable to metal wall panel system manufacturer.</w:t>
      </w:r>
    </w:p>
    <w:p w14:paraId="3E1764CE" w14:textId="77777777" w:rsidR="00017615" w:rsidRDefault="00017615" w:rsidP="00017615">
      <w:pPr>
        <w:pStyle w:val="PR2"/>
        <w:spacing w:before="240"/>
      </w:pPr>
      <w:r>
        <w:t>Maximum deviations acceptable:</w:t>
      </w:r>
    </w:p>
    <w:p w14:paraId="228311B3" w14:textId="77777777" w:rsidR="00017615" w:rsidRDefault="00017615" w:rsidP="00017615">
      <w:pPr>
        <w:pStyle w:val="PR3"/>
        <w:spacing w:before="240"/>
      </w:pPr>
      <w:r w:rsidRPr="00F27DB1">
        <w:rPr>
          <w:rStyle w:val="IP"/>
          <w:color w:val="auto"/>
        </w:rPr>
        <w:t>3/8 inch</w:t>
      </w:r>
      <w:r w:rsidRPr="00190EDC">
        <w:rPr>
          <w:rStyle w:val="SI"/>
        </w:rPr>
        <w:t xml:space="preserve"> (9.5 mm)</w:t>
      </w:r>
      <w:r>
        <w:t xml:space="preserve"> in any </w:t>
      </w:r>
      <w:r w:rsidRPr="00F27DB1">
        <w:rPr>
          <w:rStyle w:val="IP"/>
          <w:color w:val="auto"/>
        </w:rPr>
        <w:t>20-foot</w:t>
      </w:r>
      <w:r w:rsidRPr="00190EDC">
        <w:rPr>
          <w:rStyle w:val="SI"/>
        </w:rPr>
        <w:t xml:space="preserve"> (6.1 m)</w:t>
      </w:r>
      <w:r>
        <w:t xml:space="preserve"> </w:t>
      </w:r>
      <w:r w:rsidRPr="00ED48F1">
        <w:t xml:space="preserve">length vertically or horizontally from the </w:t>
      </w:r>
      <w:r>
        <w:t>framing face</w:t>
      </w:r>
      <w:r w:rsidRPr="00ED48F1">
        <w:t xml:space="preserve"> plane.</w:t>
      </w:r>
    </w:p>
    <w:p w14:paraId="194AB1DB" w14:textId="77777777" w:rsidR="00017615" w:rsidRDefault="00017615" w:rsidP="00017615">
      <w:pPr>
        <w:pStyle w:val="PR3"/>
      </w:pPr>
      <w:r w:rsidRPr="00F27DB1">
        <w:rPr>
          <w:rStyle w:val="IP"/>
          <w:color w:val="auto"/>
        </w:rPr>
        <w:t>3/4 inch</w:t>
      </w:r>
      <w:r w:rsidRPr="00FC0159">
        <w:rPr>
          <w:rStyle w:val="SI"/>
        </w:rPr>
        <w:t xml:space="preserve"> (19 mm)</w:t>
      </w:r>
      <w:r>
        <w:t xml:space="preserve"> </w:t>
      </w:r>
      <w:r w:rsidRPr="00203E84">
        <w:t xml:space="preserve">maximum deviation from the </w:t>
      </w:r>
      <w:r>
        <w:t>framing face</w:t>
      </w:r>
      <w:r w:rsidRPr="00203E84">
        <w:t xml:space="preserve"> plane on any building elevation.</w:t>
      </w:r>
    </w:p>
    <w:p w14:paraId="6195F061" w14:textId="77777777" w:rsidR="00A06E36" w:rsidRDefault="00017615" w:rsidP="00CD6A68">
      <w:pPr>
        <w:pStyle w:val="PR1"/>
      </w:pPr>
      <w:r>
        <w:t xml:space="preserve">Framing:  </w:t>
      </w:r>
      <w:r w:rsidR="00A06E36">
        <w:t xml:space="preserve">Inspect framing that will support </w:t>
      </w:r>
      <w:r w:rsidR="00AB0839">
        <w:t>metal wall</w:t>
      </w:r>
      <w:r w:rsidR="001230B1">
        <w:t xml:space="preserve"> backup panel </w:t>
      </w:r>
      <w:r w:rsidR="00D66BEB">
        <w:t xml:space="preserve">system </w:t>
      </w:r>
      <w:r w:rsidR="00A06E36">
        <w:t xml:space="preserve">to determine if support </w:t>
      </w:r>
      <w:r w:rsidR="000F2672">
        <w:t>components</w:t>
      </w:r>
      <w:r w:rsidR="00A06E36">
        <w:t xml:space="preserve"> are installed as </w:t>
      </w:r>
      <w:r w:rsidR="00D66BEB">
        <w:t>indicated</w:t>
      </w:r>
      <w:r w:rsidR="00A06E36">
        <w:t xml:space="preserve"> on </w:t>
      </w:r>
      <w:r w:rsidR="001C658D">
        <w:t>approved</w:t>
      </w:r>
      <w:r w:rsidR="00A06E36">
        <w:t xml:space="preserve"> shop drawings</w:t>
      </w:r>
      <w:r>
        <w:t>.</w:t>
      </w:r>
      <w:r w:rsidR="00A06E36">
        <w:t xml:space="preserve"> </w:t>
      </w:r>
    </w:p>
    <w:p w14:paraId="5033A090" w14:textId="77777777" w:rsidR="00017615" w:rsidRDefault="00017615" w:rsidP="00CD6A68">
      <w:pPr>
        <w:pStyle w:val="PR1"/>
      </w:pPr>
      <w:r>
        <w:t>Advise G.C, in writing, of</w:t>
      </w:r>
      <w:r w:rsidRPr="00D454F2">
        <w:t xml:space="preserve"> out-of-tolerance work and other deficient conditions prior to proceeding with metal wall panel system installation.</w:t>
      </w:r>
    </w:p>
    <w:p w14:paraId="67A3A0A8" w14:textId="77777777" w:rsidR="00856DCC" w:rsidRDefault="00856DCC" w:rsidP="00CD6A68">
      <w:pPr>
        <w:pStyle w:val="PR1"/>
      </w:pPr>
      <w:r>
        <w:t xml:space="preserve">Correct out of tolerance work and </w:t>
      </w:r>
      <w:r w:rsidR="00684AF5">
        <w:t xml:space="preserve">other </w:t>
      </w:r>
      <w:r>
        <w:t xml:space="preserve">deficient conditions prior to proceeding with </w:t>
      </w:r>
      <w:r w:rsidR="001230B1">
        <w:t xml:space="preserve">insulated composite backup panel </w:t>
      </w:r>
      <w:r>
        <w:t>installation.</w:t>
      </w:r>
    </w:p>
    <w:p w14:paraId="0B573FE6" w14:textId="77777777" w:rsidR="00D66BEB" w:rsidRDefault="00AB0839" w:rsidP="00CD6A68">
      <w:pPr>
        <w:pStyle w:val="ART"/>
      </w:pPr>
      <w:r>
        <w:lastRenderedPageBreak/>
        <w:t>METAL WALL</w:t>
      </w:r>
      <w:r w:rsidR="001230B1">
        <w:t xml:space="preserve"> BACKUP PANEL </w:t>
      </w:r>
      <w:r w:rsidR="00D66BEB">
        <w:t>SYSTEM INSTALLATION</w:t>
      </w:r>
    </w:p>
    <w:p w14:paraId="2D3B1F7D" w14:textId="28C74C6E" w:rsidR="00D66BEB" w:rsidRDefault="00863305" w:rsidP="00CD6A68">
      <w:pPr>
        <w:pStyle w:val="PR1"/>
      </w:pPr>
      <w:r>
        <w:t>General:</w:t>
      </w:r>
      <w:r w:rsidR="008634DD">
        <w:t xml:space="preserve"> </w:t>
      </w:r>
      <w:r w:rsidR="00856DCC">
        <w:t>Install</w:t>
      </w:r>
      <w:r w:rsidR="00DC333B">
        <w:t xml:space="preserve"> </w:t>
      </w:r>
      <w:r w:rsidR="00AB0839">
        <w:t xml:space="preserve">metal wall </w:t>
      </w:r>
      <w:r w:rsidR="001230B1">
        <w:t xml:space="preserve">backup panel </w:t>
      </w:r>
      <w:r w:rsidR="00856DCC">
        <w:t xml:space="preserve">system </w:t>
      </w:r>
      <w:r w:rsidR="00D66BEB">
        <w:t>in accordance with approved shop drawings and manufacture</w:t>
      </w:r>
      <w:r w:rsidR="00BE4F47">
        <w:t>r</w:t>
      </w:r>
      <w:r w:rsidR="00D66BEB">
        <w:t>'s recommendations.</w:t>
      </w:r>
    </w:p>
    <w:p w14:paraId="5033DC72" w14:textId="77777777" w:rsidR="00863305" w:rsidRDefault="00863305" w:rsidP="00CD6A68">
      <w:pPr>
        <w:pStyle w:val="PR1"/>
      </w:pPr>
      <w:r>
        <w:t>I</w:t>
      </w:r>
      <w:r w:rsidR="00935F40">
        <w:t>nstallation:</w:t>
      </w:r>
      <w:r w:rsidR="008634DD">
        <w:t xml:space="preserve"> </w:t>
      </w:r>
      <w:r w:rsidR="00935F40">
        <w:t>Attach backup panels</w:t>
      </w:r>
      <w:r>
        <w:t xml:space="preserve"> to supports at each </w:t>
      </w:r>
      <w:r w:rsidR="00935F40">
        <w:t xml:space="preserve">panel </w:t>
      </w:r>
      <w:r w:rsidR="008D0A08">
        <w:t>connection point</w:t>
      </w:r>
      <w:r w:rsidR="00071DC6">
        <w:t xml:space="preserve"> indicated on approved shop drawings</w:t>
      </w:r>
      <w:r w:rsidR="00935F40">
        <w:t>.</w:t>
      </w:r>
    </w:p>
    <w:p w14:paraId="709CD9AD" w14:textId="77777777" w:rsidR="008D0A08" w:rsidRDefault="008D0A08" w:rsidP="00CD6A68">
      <w:pPr>
        <w:pStyle w:val="PR2"/>
        <w:spacing w:before="240"/>
      </w:pPr>
      <w:r>
        <w:t xml:space="preserve">Install with drain plane </w:t>
      </w:r>
      <w:r w:rsidR="00D66BEB">
        <w:t xml:space="preserve">of panel </w:t>
      </w:r>
      <w:r>
        <w:t>facing weather side of installation.</w:t>
      </w:r>
    </w:p>
    <w:p w14:paraId="4C57C100" w14:textId="77777777" w:rsidR="005939F8" w:rsidRDefault="005939F8" w:rsidP="00CD6A68">
      <w:pPr>
        <w:pStyle w:val="PR2"/>
      </w:pPr>
      <w:r>
        <w:t xml:space="preserve">Fasten insulated </w:t>
      </w:r>
      <w:r w:rsidR="00AB0839">
        <w:t xml:space="preserve">metal wall </w:t>
      </w:r>
      <w:r>
        <w:t xml:space="preserve">backup panels to building framing with </w:t>
      </w:r>
      <w:r w:rsidR="007C5BFC" w:rsidRPr="007C5BFC">
        <w:rPr>
          <w:color w:val="0066FF"/>
        </w:rPr>
        <w:t>[</w:t>
      </w:r>
      <w:r w:rsidR="00237709" w:rsidRPr="002E6511">
        <w:t xml:space="preserve">continuous integral attachment </w:t>
      </w:r>
      <w:r w:rsidR="00237709">
        <w:t>sub</w:t>
      </w:r>
      <w:r w:rsidR="00424230">
        <w:t>-</w:t>
      </w:r>
      <w:r w:rsidR="00237709" w:rsidRPr="002E6511">
        <w:t>girts</w:t>
      </w:r>
      <w:r w:rsidR="007C5BFC" w:rsidRPr="007C5BFC">
        <w:rPr>
          <w:color w:val="0066FF"/>
        </w:rPr>
        <w:t>]</w:t>
      </w:r>
      <w:r w:rsidR="00237709" w:rsidRPr="002E6511">
        <w:t xml:space="preserve"> or </w:t>
      </w:r>
      <w:r w:rsidR="007C5BFC" w:rsidRPr="007C5BFC">
        <w:rPr>
          <w:color w:val="0066FF"/>
        </w:rPr>
        <w:t>[</w:t>
      </w:r>
      <w:r w:rsidR="006B1924">
        <w:t xml:space="preserve">manufacturer provided panel attachment clips and </w:t>
      </w:r>
      <w:r w:rsidR="00237709" w:rsidRPr="002E6511">
        <w:t>anchors</w:t>
      </w:r>
      <w:r w:rsidR="007C5BFC" w:rsidRPr="007C5BFC">
        <w:rPr>
          <w:color w:val="0066FF"/>
        </w:rPr>
        <w:t>]</w:t>
      </w:r>
      <w:r w:rsidR="00237709" w:rsidRPr="002E6511">
        <w:t xml:space="preserve"> provided by manufacturer </w:t>
      </w:r>
      <w:r w:rsidR="00237709">
        <w:t>utilizing</w:t>
      </w:r>
      <w:r w:rsidR="00237709" w:rsidRPr="002E6511">
        <w:t xml:space="preserve"> recommended fasteners.</w:t>
      </w:r>
    </w:p>
    <w:p w14:paraId="5D940047" w14:textId="77777777" w:rsidR="00237709" w:rsidRPr="002E6511" w:rsidRDefault="00237709" w:rsidP="00237709">
      <w:pPr>
        <w:pStyle w:val="PR2"/>
      </w:pPr>
      <w:r w:rsidRPr="002E6511">
        <w:t>Horizontal Joinery:</w:t>
      </w:r>
      <w:r w:rsidR="008634DD">
        <w:t xml:space="preserve"> </w:t>
      </w:r>
      <w:r w:rsidRPr="002E6511">
        <w:t xml:space="preserve">Working from base to top of </w:t>
      </w:r>
      <w:r w:rsidR="00AB0839">
        <w:t>metal wall</w:t>
      </w:r>
      <w:r w:rsidRPr="002E6511">
        <w:t xml:space="preserve"> backu</w:t>
      </w:r>
      <w:r w:rsidR="00A01D04">
        <w:t>p panel system installation, engage</w:t>
      </w:r>
      <w:r w:rsidRPr="002E6511">
        <w:t xml:space="preserve"> upper panel over lower panel to form a weather tight joint oriented to allow gravity drainage. </w:t>
      </w:r>
    </w:p>
    <w:p w14:paraId="11DB977C" w14:textId="77777777" w:rsidR="00660B5D" w:rsidRDefault="00636CD7" w:rsidP="00CD6A68">
      <w:pPr>
        <w:pStyle w:val="PR2"/>
      </w:pPr>
      <w:r>
        <w:t>Vertical Joinery:</w:t>
      </w:r>
    </w:p>
    <w:p w14:paraId="304F34E8" w14:textId="77777777" w:rsidR="00071DC6" w:rsidRDefault="00071DC6" w:rsidP="00CD6A68">
      <w:pPr>
        <w:pStyle w:val="PR3"/>
        <w:spacing w:before="240"/>
      </w:pPr>
      <w:r>
        <w:t>Install vertica</w:t>
      </w:r>
      <w:r w:rsidR="00CB4396">
        <w:t>l butt joints tight with no gap, set against continuous supports.</w:t>
      </w:r>
    </w:p>
    <w:p w14:paraId="69AD7F59" w14:textId="77777777" w:rsidR="00071DC6" w:rsidRDefault="00071DC6" w:rsidP="00CD6A68">
      <w:pPr>
        <w:pStyle w:val="PR3"/>
      </w:pPr>
      <w:r>
        <w:t>Set panel ends in continuous bead of non-curing butyl sealant as indicated in manufacturer's installation details.</w:t>
      </w:r>
    </w:p>
    <w:p w14:paraId="3FFB55B8" w14:textId="77777777" w:rsidR="00D66BEB" w:rsidRDefault="00863305" w:rsidP="00CD6A68">
      <w:pPr>
        <w:pStyle w:val="PR3"/>
      </w:pPr>
      <w:r>
        <w:t xml:space="preserve">Seal </w:t>
      </w:r>
      <w:r w:rsidR="002549F7">
        <w:t>butt</w:t>
      </w:r>
      <w:r>
        <w:t xml:space="preserve"> joints between adjacent panels with </w:t>
      </w:r>
      <w:r w:rsidR="00D66BEB">
        <w:t xml:space="preserve">a continuous strip of </w:t>
      </w:r>
      <w:r w:rsidR="002549F7">
        <w:t>self-adhering</w:t>
      </w:r>
      <w:r w:rsidR="00774E00">
        <w:t xml:space="preserve"> </w:t>
      </w:r>
      <w:r w:rsidR="00D66BEB">
        <w:t>flashing</w:t>
      </w:r>
      <w:r w:rsidR="00071DC6">
        <w:t xml:space="preserve"> at bottom row of panels and where </w:t>
      </w:r>
      <w:r w:rsidR="00CB4396">
        <w:t xml:space="preserve">additionally </w:t>
      </w:r>
      <w:r w:rsidR="00071DC6">
        <w:t>recommended by manufacturer</w:t>
      </w:r>
      <w:r w:rsidR="00237709">
        <w:t xml:space="preserve"> or architect</w:t>
      </w:r>
      <w:r w:rsidR="00071DC6">
        <w:t>.</w:t>
      </w:r>
    </w:p>
    <w:p w14:paraId="28144C43" w14:textId="77777777" w:rsidR="00863305" w:rsidRDefault="00863305" w:rsidP="00CD6A68">
      <w:pPr>
        <w:pStyle w:val="ART"/>
      </w:pPr>
      <w:r>
        <w:t>ERECTION TOLERANCES</w:t>
      </w:r>
    </w:p>
    <w:p w14:paraId="2DBE66B4" w14:textId="77777777" w:rsidR="00863305" w:rsidRDefault="00863305" w:rsidP="00CD6A68">
      <w:pPr>
        <w:pStyle w:val="PR1"/>
      </w:pPr>
      <w:r>
        <w:t>Installation Tolerances:</w:t>
      </w:r>
      <w:r w:rsidR="008634DD">
        <w:t xml:space="preserve"> </w:t>
      </w:r>
      <w:r w:rsidR="00856DCC">
        <w:t>A</w:t>
      </w:r>
      <w:r>
        <w:t xml:space="preserve">lign </w:t>
      </w:r>
      <w:r w:rsidR="00AB0839">
        <w:t>metal wall</w:t>
      </w:r>
      <w:r w:rsidR="001230B1">
        <w:t xml:space="preserve"> backup panel </w:t>
      </w:r>
      <w:r w:rsidR="00856DCC">
        <w:t xml:space="preserve">system </w:t>
      </w:r>
      <w:r>
        <w:t xml:space="preserve">within installed tolerance of </w:t>
      </w:r>
      <w:r w:rsidR="008A2247" w:rsidRPr="00F27DB1">
        <w:rPr>
          <w:rStyle w:val="IP"/>
          <w:color w:val="auto"/>
        </w:rPr>
        <w:t>1/4</w:t>
      </w:r>
      <w:r w:rsidR="00FC0159" w:rsidRPr="00F27DB1">
        <w:rPr>
          <w:rStyle w:val="IP"/>
          <w:color w:val="auto"/>
        </w:rPr>
        <w:t xml:space="preserve"> </w:t>
      </w:r>
      <w:r w:rsidRPr="00F27DB1">
        <w:rPr>
          <w:rStyle w:val="IP"/>
          <w:color w:val="auto"/>
        </w:rPr>
        <w:t>inch in 20 feet</w:t>
      </w:r>
      <w:r w:rsidR="008A2247" w:rsidRPr="00F27DB1">
        <w:rPr>
          <w:rStyle w:val="SI"/>
          <w:color w:val="auto"/>
        </w:rPr>
        <w:t xml:space="preserve"> </w:t>
      </w:r>
      <w:r w:rsidR="008A2247" w:rsidRPr="00FC0159">
        <w:rPr>
          <w:rStyle w:val="SI"/>
        </w:rPr>
        <w:t>(6</w:t>
      </w:r>
      <w:r w:rsidR="00FC0159" w:rsidRPr="00FC0159">
        <w:rPr>
          <w:rStyle w:val="SI"/>
        </w:rPr>
        <w:t xml:space="preserve"> </w:t>
      </w:r>
      <w:r w:rsidR="00856DCC" w:rsidRPr="00FC0159">
        <w:rPr>
          <w:rStyle w:val="SI"/>
        </w:rPr>
        <w:t>mm in 6</w:t>
      </w:r>
      <w:r w:rsidR="008A2247" w:rsidRPr="00FC0159">
        <w:rPr>
          <w:rStyle w:val="SI"/>
        </w:rPr>
        <w:t>.1</w:t>
      </w:r>
      <w:r w:rsidR="00FC0159" w:rsidRPr="00FC0159">
        <w:rPr>
          <w:rStyle w:val="SI"/>
        </w:rPr>
        <w:t xml:space="preserve"> </w:t>
      </w:r>
      <w:r w:rsidR="00856DCC" w:rsidRPr="00FC0159">
        <w:rPr>
          <w:rStyle w:val="SI"/>
        </w:rPr>
        <w:t>m)</w:t>
      </w:r>
      <w:r w:rsidR="00856DCC" w:rsidRPr="006745B6">
        <w:t xml:space="preserve">, </w:t>
      </w:r>
      <w:r w:rsidR="00856DCC">
        <w:t>non</w:t>
      </w:r>
      <w:r>
        <w:t xml:space="preserve">cumulative, </w:t>
      </w:r>
      <w:r w:rsidR="00856DCC">
        <w:t>on level and plumb</w:t>
      </w:r>
      <w:r>
        <w:t xml:space="preserve"> and location lines as indicated and within </w:t>
      </w:r>
      <w:r w:rsidRPr="00F27DB1">
        <w:rPr>
          <w:rStyle w:val="IP"/>
          <w:color w:val="auto"/>
        </w:rPr>
        <w:t>1/8</w:t>
      </w:r>
      <w:r w:rsidR="00FC0159" w:rsidRPr="00F27DB1">
        <w:rPr>
          <w:rStyle w:val="IP"/>
          <w:color w:val="auto"/>
        </w:rPr>
        <w:t xml:space="preserve"> </w:t>
      </w:r>
      <w:r w:rsidRPr="00F27DB1">
        <w:rPr>
          <w:rStyle w:val="IP"/>
          <w:color w:val="auto"/>
        </w:rPr>
        <w:t>inch</w:t>
      </w:r>
      <w:r w:rsidR="00856DCC" w:rsidRPr="00FC0159">
        <w:rPr>
          <w:rStyle w:val="SI"/>
        </w:rPr>
        <w:t xml:space="preserve"> (3</w:t>
      </w:r>
      <w:r w:rsidR="00FC0159" w:rsidRPr="00FC0159">
        <w:rPr>
          <w:rStyle w:val="SI"/>
        </w:rPr>
        <w:t xml:space="preserve"> </w:t>
      </w:r>
      <w:r w:rsidR="00856DCC" w:rsidRPr="00FC0159">
        <w:rPr>
          <w:rStyle w:val="SI"/>
        </w:rPr>
        <w:t>mm)</w:t>
      </w:r>
      <w:r w:rsidRPr="006745B6">
        <w:t xml:space="preserve"> </w:t>
      </w:r>
      <w:r>
        <w:t>offset of adjoining faces and of alignment of matching profiles.</w:t>
      </w:r>
    </w:p>
    <w:p w14:paraId="7C76E25A" w14:textId="31C95B51" w:rsidR="00863305" w:rsidRDefault="00863305" w:rsidP="00CD6A68">
      <w:pPr>
        <w:pStyle w:val="EOS"/>
      </w:pPr>
      <w:r>
        <w:t>END OF SECTION</w:t>
      </w:r>
    </w:p>
    <w:p w14:paraId="14C1109D" w14:textId="4DA716E0" w:rsidR="00F31D43" w:rsidRDefault="00F31D43" w:rsidP="00CD6A68">
      <w:pPr>
        <w:pStyle w:val="EOS"/>
      </w:pPr>
    </w:p>
    <w:p w14:paraId="1E255FED" w14:textId="1ADDC4B1" w:rsidR="00F31D43" w:rsidRDefault="00F31D43" w:rsidP="00CD6A68">
      <w:pPr>
        <w:pStyle w:val="EOS"/>
      </w:pPr>
    </w:p>
    <w:p w14:paraId="48CF799D" w14:textId="5A796888" w:rsidR="00F31D43" w:rsidRDefault="00F31D43" w:rsidP="00CD6A68">
      <w:pPr>
        <w:pStyle w:val="EOS"/>
      </w:pPr>
    </w:p>
    <w:p w14:paraId="7EAC03D7" w14:textId="281C5887" w:rsidR="00F31D43" w:rsidRDefault="00F31D43" w:rsidP="00CD6A68">
      <w:pPr>
        <w:pStyle w:val="EOS"/>
      </w:pPr>
    </w:p>
    <w:p w14:paraId="627CEB9D" w14:textId="6D67C531" w:rsidR="00F31D43" w:rsidRDefault="00F31D43" w:rsidP="00CD6A68">
      <w:pPr>
        <w:pStyle w:val="EOS"/>
      </w:pPr>
    </w:p>
    <w:p w14:paraId="4104DCDD" w14:textId="7299F20F" w:rsidR="00F31D43" w:rsidRDefault="00F31D43" w:rsidP="00CD6A68">
      <w:pPr>
        <w:pStyle w:val="EOS"/>
      </w:pPr>
    </w:p>
    <w:p w14:paraId="16E8193F" w14:textId="611D39A9" w:rsidR="00F31D43" w:rsidRDefault="00F31D43" w:rsidP="00CD6A68">
      <w:pPr>
        <w:pStyle w:val="EOS"/>
      </w:pPr>
    </w:p>
    <w:p w14:paraId="3939F5F1" w14:textId="7F9CE774" w:rsidR="00F31D43" w:rsidRDefault="00F31D43" w:rsidP="00CD6A68">
      <w:pPr>
        <w:pStyle w:val="EOS"/>
      </w:pPr>
    </w:p>
    <w:p w14:paraId="4168433A" w14:textId="57E7EC19" w:rsidR="00F31D43" w:rsidRDefault="00F31D43" w:rsidP="00CD6A68">
      <w:pPr>
        <w:pStyle w:val="EOS"/>
      </w:pPr>
    </w:p>
    <w:p w14:paraId="775967BA" w14:textId="3BED32F2" w:rsidR="00F31D43" w:rsidRDefault="00F31D43" w:rsidP="00CD6A68">
      <w:pPr>
        <w:pStyle w:val="EOS"/>
      </w:pPr>
    </w:p>
    <w:p w14:paraId="22E72AE1" w14:textId="77777777" w:rsidR="00F31D43" w:rsidRDefault="00F31D43" w:rsidP="00CD6A68">
      <w:pPr>
        <w:pStyle w:val="EOS"/>
      </w:pPr>
    </w:p>
    <w:sectPr w:rsidR="00F31D43">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F12B2" w14:textId="77777777" w:rsidR="00560C02" w:rsidRDefault="00560C02">
      <w:r>
        <w:separator/>
      </w:r>
    </w:p>
  </w:endnote>
  <w:endnote w:type="continuationSeparator" w:id="0">
    <w:p w14:paraId="0BDB411A" w14:textId="77777777" w:rsidR="00560C02" w:rsidRDefault="0056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4DD77" w14:textId="2A384EB9" w:rsidR="00F26B48" w:rsidRDefault="00F26B48" w:rsidP="00F26B48">
    <w:pPr>
      <w:pStyle w:val="CSI-Normal"/>
      <w:tabs>
        <w:tab w:val="right" w:pos="9274"/>
      </w:tabs>
      <w:spacing w:after="0"/>
    </w:pPr>
    <w:proofErr w:type="spellStart"/>
    <w:r>
      <w:t>Metl</w:t>
    </w:r>
    <w:proofErr w:type="spellEnd"/>
    <w:r>
      <w:t>-Span Insulated Wall</w:t>
    </w:r>
    <w:r w:rsidR="001B2079">
      <w:t>_E04XX</w:t>
    </w:r>
    <w:r>
      <w:tab/>
      <w:t>INSULATED METAL WALL PANELS</w:t>
    </w:r>
  </w:p>
  <w:p w14:paraId="17C0D468" w14:textId="702D12F2" w:rsidR="00F26B48" w:rsidRDefault="009B0AA5" w:rsidP="00F26B48">
    <w:pPr>
      <w:pStyle w:val="CSI-Normal"/>
      <w:tabs>
        <w:tab w:val="right" w:pos="9274"/>
      </w:tabs>
    </w:pPr>
    <w:r w:rsidRPr="005F5F06">
      <w:rPr>
        <w:sz w:val="18"/>
      </w:rPr>
      <w:t>© 20</w:t>
    </w:r>
    <w:r>
      <w:rPr>
        <w:sz w:val="18"/>
      </w:rPr>
      <w:t xml:space="preserve">22 </w:t>
    </w:r>
    <w:proofErr w:type="spellStart"/>
    <w:r>
      <w:rPr>
        <w:sz w:val="18"/>
      </w:rPr>
      <w:t>Metl</w:t>
    </w:r>
    <w:proofErr w:type="spellEnd"/>
    <w:r>
      <w:rPr>
        <w:sz w:val="18"/>
      </w:rPr>
      <w:t>-Span</w:t>
    </w:r>
    <w:r w:rsidRPr="005F5F06">
      <w:rPr>
        <w:sz w:val="18"/>
      </w:rPr>
      <w:t xml:space="preserve">, </w:t>
    </w:r>
    <w:r>
      <w:rPr>
        <w:sz w:val="18"/>
      </w:rPr>
      <w:t>a Nucor company</w:t>
    </w:r>
    <w:r w:rsidRPr="005F5F06">
      <w:rPr>
        <w:sz w:val="18"/>
      </w:rPr>
      <w:t xml:space="preserve"> All Rights Reserved.</w:t>
    </w:r>
    <w:r w:rsidR="00F26B48" w:rsidRPr="00F42A9F">
      <w:rPr>
        <w:sz w:val="18"/>
      </w:rPr>
      <w:t xml:space="preserve"> </w:t>
    </w:r>
    <w:r w:rsidR="00F26B48" w:rsidRPr="00F42A9F">
      <w:rPr>
        <w:sz w:val="18"/>
      </w:rPr>
      <w:tab/>
    </w:r>
    <w:r w:rsidR="00F26B48">
      <w:t xml:space="preserve">SECTION 07 42 13 </w:t>
    </w:r>
  </w:p>
  <w:p w14:paraId="183E566E" w14:textId="77777777" w:rsidR="00C61E00" w:rsidRPr="00DA32B2" w:rsidRDefault="00C61E00" w:rsidP="00DA32B2">
    <w:pPr>
      <w:tabs>
        <w:tab w:val="center" w:pos="3600"/>
        <w:tab w:val="right" w:pos="9270"/>
      </w:tabs>
    </w:pPr>
    <w:r>
      <w:rPr>
        <w:rStyle w:val="NAM"/>
      </w:rPr>
      <w:tab/>
    </w:r>
    <w:r>
      <w:t xml:space="preserve">Page </w:t>
    </w:r>
    <w:r>
      <w:fldChar w:fldCharType="begin"/>
    </w:r>
    <w:r>
      <w:instrText xml:space="preserve"> PAGE </w:instrText>
    </w:r>
    <w:r>
      <w:fldChar w:fldCharType="separate"/>
    </w:r>
    <w:r w:rsidR="00053CC1">
      <w:rPr>
        <w:noProof/>
      </w:rPr>
      <w:t>1</w:t>
    </w:r>
    <w:r>
      <w:fldChar w:fldCharType="end"/>
    </w:r>
    <w:r>
      <w:t xml:space="preserve"> of </w:t>
    </w:r>
    <w:r w:rsidR="0013651E">
      <w:rPr>
        <w:noProof/>
      </w:rPr>
      <w:fldChar w:fldCharType="begin"/>
    </w:r>
    <w:r w:rsidR="0013651E">
      <w:rPr>
        <w:noProof/>
      </w:rPr>
      <w:instrText xml:space="preserve"> NUMPAGES </w:instrText>
    </w:r>
    <w:r w:rsidR="0013651E">
      <w:rPr>
        <w:noProof/>
      </w:rPr>
      <w:fldChar w:fldCharType="separate"/>
    </w:r>
    <w:r w:rsidR="00053CC1">
      <w:rPr>
        <w:noProof/>
      </w:rPr>
      <w:t>11</w:t>
    </w:r>
    <w:r w:rsidR="001365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A3111" w14:textId="77777777" w:rsidR="00560C02" w:rsidRDefault="00560C02">
      <w:r>
        <w:separator/>
      </w:r>
    </w:p>
  </w:footnote>
  <w:footnote w:type="continuationSeparator" w:id="0">
    <w:p w14:paraId="4A998FC8" w14:textId="77777777" w:rsidR="00560C02" w:rsidRDefault="00560C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2B4668AE"/>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46"/>
        </w:tabs>
        <w:ind w:left="84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196"/>
        </w:tabs>
        <w:ind w:left="219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5BE22EE7"/>
    <w:multiLevelType w:val="multilevel"/>
    <w:tmpl w:val="349467B8"/>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bullet"/>
      <w:lvlText w:val=""/>
      <w:lvlJc w:val="left"/>
      <w:pPr>
        <w:tabs>
          <w:tab w:val="left" w:pos="864"/>
        </w:tabs>
        <w:ind w:left="864" w:hanging="576"/>
      </w:pPr>
      <w:rPr>
        <w:rFonts w:ascii="Symbol" w:hAnsi="Symbol" w:hint="default"/>
      </w:r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6EF21241"/>
    <w:multiLevelType w:val="multilevel"/>
    <w:tmpl w:val="7C86C618"/>
    <w:lvl w:ilvl="0">
      <w:start w:val="1"/>
      <w:numFmt w:val="decimal"/>
      <w:pStyle w:val="CSI-Level1"/>
      <w:suff w:val="space"/>
      <w:lvlText w:val="PART %1 -"/>
      <w:lvlJc w:val="left"/>
      <w:pPr>
        <w:ind w:left="0" w:firstLine="0"/>
      </w:pPr>
      <w:rPr>
        <w:rFonts w:hint="default"/>
      </w:rPr>
    </w:lvl>
    <w:lvl w:ilvl="1">
      <w:start w:val="1"/>
      <w:numFmt w:val="decimal"/>
      <w:pStyle w:val="CSI-Level2"/>
      <w:lvlText w:val="%1.%2"/>
      <w:lvlJc w:val="left"/>
      <w:pPr>
        <w:ind w:left="576" w:hanging="576"/>
      </w:pPr>
      <w:rPr>
        <w:rFonts w:hint="default"/>
      </w:rPr>
    </w:lvl>
    <w:lvl w:ilvl="2">
      <w:start w:val="1"/>
      <w:numFmt w:val="upperLetter"/>
      <w:pStyle w:val="CSI-Level3"/>
      <w:lvlText w:val="%3."/>
      <w:lvlJc w:val="left"/>
      <w:pPr>
        <w:tabs>
          <w:tab w:val="num" w:pos="1152"/>
        </w:tabs>
        <w:ind w:left="1152" w:hanging="576"/>
      </w:pPr>
      <w:rPr>
        <w:rFonts w:hint="default"/>
      </w:rPr>
    </w:lvl>
    <w:lvl w:ilvl="3">
      <w:start w:val="1"/>
      <w:numFmt w:val="decimal"/>
      <w:pStyle w:val="CSI-Level4"/>
      <w:lvlText w:val="%4."/>
      <w:lvlJc w:val="left"/>
      <w:pPr>
        <w:ind w:left="1728" w:hanging="576"/>
      </w:pPr>
      <w:rPr>
        <w:rFonts w:hint="default"/>
        <w:color w:val="auto"/>
      </w:rPr>
    </w:lvl>
    <w:lvl w:ilvl="4">
      <w:start w:val="1"/>
      <w:numFmt w:val="lowerLetter"/>
      <w:pStyle w:val="CSI-Level5"/>
      <w:lvlText w:val="%5."/>
      <w:lvlJc w:val="left"/>
      <w:pPr>
        <w:tabs>
          <w:tab w:val="num" w:pos="3456"/>
        </w:tabs>
        <w:ind w:left="3456" w:hanging="576"/>
      </w:pPr>
      <w:rPr>
        <w:rFonts w:hint="default"/>
      </w:rPr>
    </w:lvl>
    <w:lvl w:ilvl="5">
      <w:start w:val="1"/>
      <w:numFmt w:val="decimal"/>
      <w:pStyle w:val="CSI-Level6"/>
      <w:lvlText w:val="%6)"/>
      <w:lvlJc w:val="left"/>
      <w:pPr>
        <w:ind w:left="2880" w:hanging="576"/>
      </w:pPr>
      <w:rPr>
        <w:rFonts w:hint="default"/>
        <w:color w:val="auto"/>
      </w:rPr>
    </w:lvl>
    <w:lvl w:ilvl="6">
      <w:start w:val="1"/>
      <w:numFmt w:val="lowerLetter"/>
      <w:pStyle w:val="CSI-Level7"/>
      <w:lvlText w:val="%7)"/>
      <w:lvlJc w:val="left"/>
      <w:pPr>
        <w:tabs>
          <w:tab w:val="num" w:pos="2880"/>
        </w:tabs>
        <w:ind w:left="3456" w:hanging="576"/>
      </w:pPr>
      <w:rPr>
        <w:rFonts w:hint="default"/>
      </w:rPr>
    </w:lvl>
    <w:lvl w:ilvl="7">
      <w:start w:val="1"/>
      <w:numFmt w:val="decimal"/>
      <w:pStyle w:val="CSI-Level8"/>
      <w:lvlText w:val="(%8)"/>
      <w:lvlJc w:val="left"/>
      <w:pPr>
        <w:tabs>
          <w:tab w:val="num" w:pos="3456"/>
        </w:tabs>
        <w:ind w:left="4032" w:hanging="576"/>
      </w:pPr>
      <w:rPr>
        <w:rFonts w:hint="default"/>
      </w:rPr>
    </w:lvl>
    <w:lvl w:ilvl="8">
      <w:start w:val="1"/>
      <w:numFmt w:val="lowerLetter"/>
      <w:pStyle w:val="CSI-Level9"/>
      <w:lvlText w:val="(%9)"/>
      <w:lvlJc w:val="left"/>
      <w:pPr>
        <w:ind w:left="4608" w:hanging="576"/>
      </w:pPr>
      <w:rPr>
        <w:rFonts w:hint="default"/>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6"/>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05"/>
    <w:rsid w:val="000015F2"/>
    <w:rsid w:val="00005C24"/>
    <w:rsid w:val="0001466D"/>
    <w:rsid w:val="00017615"/>
    <w:rsid w:val="00017A75"/>
    <w:rsid w:val="000218AB"/>
    <w:rsid w:val="000278AF"/>
    <w:rsid w:val="00032C40"/>
    <w:rsid w:val="000342A2"/>
    <w:rsid w:val="00037498"/>
    <w:rsid w:val="00040222"/>
    <w:rsid w:val="0004290B"/>
    <w:rsid w:val="00046E94"/>
    <w:rsid w:val="00047B79"/>
    <w:rsid w:val="00052678"/>
    <w:rsid w:val="00053CC1"/>
    <w:rsid w:val="000565CF"/>
    <w:rsid w:val="0005691C"/>
    <w:rsid w:val="00063479"/>
    <w:rsid w:val="00063BC6"/>
    <w:rsid w:val="00070C11"/>
    <w:rsid w:val="00071DC6"/>
    <w:rsid w:val="00080252"/>
    <w:rsid w:val="000829E4"/>
    <w:rsid w:val="000951BF"/>
    <w:rsid w:val="00096A5F"/>
    <w:rsid w:val="000A7B3A"/>
    <w:rsid w:val="000B21BC"/>
    <w:rsid w:val="000B572F"/>
    <w:rsid w:val="000C02D0"/>
    <w:rsid w:val="000C3EA5"/>
    <w:rsid w:val="000F2672"/>
    <w:rsid w:val="000F43A3"/>
    <w:rsid w:val="000F628C"/>
    <w:rsid w:val="00100973"/>
    <w:rsid w:val="00117A66"/>
    <w:rsid w:val="001230B1"/>
    <w:rsid w:val="00125246"/>
    <w:rsid w:val="001253A2"/>
    <w:rsid w:val="00132C68"/>
    <w:rsid w:val="001336D6"/>
    <w:rsid w:val="00135411"/>
    <w:rsid w:val="0013651E"/>
    <w:rsid w:val="00140D2E"/>
    <w:rsid w:val="00153169"/>
    <w:rsid w:val="00160AC6"/>
    <w:rsid w:val="00161650"/>
    <w:rsid w:val="001630A8"/>
    <w:rsid w:val="0016334A"/>
    <w:rsid w:val="00165058"/>
    <w:rsid w:val="001656DD"/>
    <w:rsid w:val="00190EDC"/>
    <w:rsid w:val="001919DE"/>
    <w:rsid w:val="00192110"/>
    <w:rsid w:val="00194EFD"/>
    <w:rsid w:val="0019551F"/>
    <w:rsid w:val="00197378"/>
    <w:rsid w:val="001A3F6B"/>
    <w:rsid w:val="001B03AE"/>
    <w:rsid w:val="001B2079"/>
    <w:rsid w:val="001B422E"/>
    <w:rsid w:val="001B4C68"/>
    <w:rsid w:val="001C0406"/>
    <w:rsid w:val="001C658D"/>
    <w:rsid w:val="001D20E3"/>
    <w:rsid w:val="001D438D"/>
    <w:rsid w:val="001F4AF9"/>
    <w:rsid w:val="0020234C"/>
    <w:rsid w:val="00203E84"/>
    <w:rsid w:val="002106EC"/>
    <w:rsid w:val="00232CD6"/>
    <w:rsid w:val="002348F1"/>
    <w:rsid w:val="0023677A"/>
    <w:rsid w:val="002372CD"/>
    <w:rsid w:val="00237709"/>
    <w:rsid w:val="00245069"/>
    <w:rsid w:val="00245387"/>
    <w:rsid w:val="00250DB5"/>
    <w:rsid w:val="002549F7"/>
    <w:rsid w:val="00270D92"/>
    <w:rsid w:val="002A2478"/>
    <w:rsid w:val="002A5BC7"/>
    <w:rsid w:val="002A7656"/>
    <w:rsid w:val="002B41E0"/>
    <w:rsid w:val="002C24A4"/>
    <w:rsid w:val="002C5970"/>
    <w:rsid w:val="002C670A"/>
    <w:rsid w:val="002C6DA0"/>
    <w:rsid w:val="002D1DAD"/>
    <w:rsid w:val="002E09E2"/>
    <w:rsid w:val="002E34E8"/>
    <w:rsid w:val="002F2435"/>
    <w:rsid w:val="002F29BC"/>
    <w:rsid w:val="002F7AFD"/>
    <w:rsid w:val="00305CCC"/>
    <w:rsid w:val="00307ED9"/>
    <w:rsid w:val="00310274"/>
    <w:rsid w:val="0032120E"/>
    <w:rsid w:val="00322896"/>
    <w:rsid w:val="00324CF0"/>
    <w:rsid w:val="00334423"/>
    <w:rsid w:val="00334FED"/>
    <w:rsid w:val="003410D0"/>
    <w:rsid w:val="0036337C"/>
    <w:rsid w:val="00382AD6"/>
    <w:rsid w:val="00384B2C"/>
    <w:rsid w:val="00385119"/>
    <w:rsid w:val="00395A8F"/>
    <w:rsid w:val="003A20E8"/>
    <w:rsid w:val="003A3252"/>
    <w:rsid w:val="003A377C"/>
    <w:rsid w:val="003B7A6B"/>
    <w:rsid w:val="003C013E"/>
    <w:rsid w:val="003C30DC"/>
    <w:rsid w:val="003C5E67"/>
    <w:rsid w:val="003D7DC3"/>
    <w:rsid w:val="003E1694"/>
    <w:rsid w:val="003E1CC5"/>
    <w:rsid w:val="003E326E"/>
    <w:rsid w:val="003F662D"/>
    <w:rsid w:val="003F6643"/>
    <w:rsid w:val="00403CAF"/>
    <w:rsid w:val="00407DF5"/>
    <w:rsid w:val="00410511"/>
    <w:rsid w:val="00410F01"/>
    <w:rsid w:val="004131E3"/>
    <w:rsid w:val="004159E8"/>
    <w:rsid w:val="004161C2"/>
    <w:rsid w:val="00424230"/>
    <w:rsid w:val="004242A0"/>
    <w:rsid w:val="004336BE"/>
    <w:rsid w:val="00446DA0"/>
    <w:rsid w:val="00446F38"/>
    <w:rsid w:val="00454108"/>
    <w:rsid w:val="004626EB"/>
    <w:rsid w:val="00465617"/>
    <w:rsid w:val="00482427"/>
    <w:rsid w:val="004958DD"/>
    <w:rsid w:val="00496E52"/>
    <w:rsid w:val="00497A5B"/>
    <w:rsid w:val="004A130E"/>
    <w:rsid w:val="004A520F"/>
    <w:rsid w:val="004A7D2B"/>
    <w:rsid w:val="004B3604"/>
    <w:rsid w:val="004B56D5"/>
    <w:rsid w:val="004C141E"/>
    <w:rsid w:val="004C7A55"/>
    <w:rsid w:val="004D05D1"/>
    <w:rsid w:val="004D271F"/>
    <w:rsid w:val="004D74C3"/>
    <w:rsid w:val="004E4A0B"/>
    <w:rsid w:val="004E65B3"/>
    <w:rsid w:val="004F2BD8"/>
    <w:rsid w:val="004F6330"/>
    <w:rsid w:val="005012A6"/>
    <w:rsid w:val="00501EBA"/>
    <w:rsid w:val="0050235E"/>
    <w:rsid w:val="00510547"/>
    <w:rsid w:val="00515EA1"/>
    <w:rsid w:val="00520162"/>
    <w:rsid w:val="005225B7"/>
    <w:rsid w:val="00522B2C"/>
    <w:rsid w:val="00526CFF"/>
    <w:rsid w:val="00534A02"/>
    <w:rsid w:val="005356AB"/>
    <w:rsid w:val="00540381"/>
    <w:rsid w:val="00560C02"/>
    <w:rsid w:val="00565057"/>
    <w:rsid w:val="0057317D"/>
    <w:rsid w:val="00587A3A"/>
    <w:rsid w:val="005925B4"/>
    <w:rsid w:val="005939F8"/>
    <w:rsid w:val="005A1C3C"/>
    <w:rsid w:val="005A2F85"/>
    <w:rsid w:val="005A3086"/>
    <w:rsid w:val="005A38ED"/>
    <w:rsid w:val="005A59EF"/>
    <w:rsid w:val="005B0BBF"/>
    <w:rsid w:val="005B2D71"/>
    <w:rsid w:val="005B62C3"/>
    <w:rsid w:val="005C18B8"/>
    <w:rsid w:val="005C1AFA"/>
    <w:rsid w:val="005C385F"/>
    <w:rsid w:val="005C695D"/>
    <w:rsid w:val="005D264A"/>
    <w:rsid w:val="005D28DD"/>
    <w:rsid w:val="005E2ECD"/>
    <w:rsid w:val="005E405E"/>
    <w:rsid w:val="005E5936"/>
    <w:rsid w:val="005F082C"/>
    <w:rsid w:val="005F57E0"/>
    <w:rsid w:val="005F5B4C"/>
    <w:rsid w:val="005F7412"/>
    <w:rsid w:val="006014B6"/>
    <w:rsid w:val="0060346D"/>
    <w:rsid w:val="00606785"/>
    <w:rsid w:val="00610617"/>
    <w:rsid w:val="006109A4"/>
    <w:rsid w:val="006119FA"/>
    <w:rsid w:val="00612E3D"/>
    <w:rsid w:val="0062396E"/>
    <w:rsid w:val="00636CD7"/>
    <w:rsid w:val="0064187B"/>
    <w:rsid w:val="00651305"/>
    <w:rsid w:val="0065294A"/>
    <w:rsid w:val="00660B5D"/>
    <w:rsid w:val="0067130D"/>
    <w:rsid w:val="00672B6D"/>
    <w:rsid w:val="006745B6"/>
    <w:rsid w:val="00684AF5"/>
    <w:rsid w:val="00691B14"/>
    <w:rsid w:val="00696252"/>
    <w:rsid w:val="006A7039"/>
    <w:rsid w:val="006B1924"/>
    <w:rsid w:val="006B7FFD"/>
    <w:rsid w:val="006C2B2A"/>
    <w:rsid w:val="006C464D"/>
    <w:rsid w:val="006C5830"/>
    <w:rsid w:val="006D18F4"/>
    <w:rsid w:val="006E24F7"/>
    <w:rsid w:val="006E4A52"/>
    <w:rsid w:val="006F06A5"/>
    <w:rsid w:val="006F48CA"/>
    <w:rsid w:val="00714A5E"/>
    <w:rsid w:val="0071530A"/>
    <w:rsid w:val="007167FD"/>
    <w:rsid w:val="00721718"/>
    <w:rsid w:val="007275B3"/>
    <w:rsid w:val="00730835"/>
    <w:rsid w:val="00740AEB"/>
    <w:rsid w:val="0074233D"/>
    <w:rsid w:val="0076278D"/>
    <w:rsid w:val="007635CB"/>
    <w:rsid w:val="00763DCC"/>
    <w:rsid w:val="00771940"/>
    <w:rsid w:val="00774E00"/>
    <w:rsid w:val="00776557"/>
    <w:rsid w:val="00776DC3"/>
    <w:rsid w:val="007815E6"/>
    <w:rsid w:val="007855CF"/>
    <w:rsid w:val="00786E6B"/>
    <w:rsid w:val="00791FA8"/>
    <w:rsid w:val="00797620"/>
    <w:rsid w:val="007A7FB1"/>
    <w:rsid w:val="007B09E9"/>
    <w:rsid w:val="007C5BFC"/>
    <w:rsid w:val="007D7A1E"/>
    <w:rsid w:val="007F4463"/>
    <w:rsid w:val="007F7AC7"/>
    <w:rsid w:val="00800C36"/>
    <w:rsid w:val="00813DF7"/>
    <w:rsid w:val="00816D00"/>
    <w:rsid w:val="00817ABF"/>
    <w:rsid w:val="00822D60"/>
    <w:rsid w:val="00823D14"/>
    <w:rsid w:val="00830780"/>
    <w:rsid w:val="00837F02"/>
    <w:rsid w:val="00846617"/>
    <w:rsid w:val="00856DCC"/>
    <w:rsid w:val="00863305"/>
    <w:rsid w:val="008634DD"/>
    <w:rsid w:val="00864C2D"/>
    <w:rsid w:val="00882B75"/>
    <w:rsid w:val="008837F0"/>
    <w:rsid w:val="00883DE7"/>
    <w:rsid w:val="0088497E"/>
    <w:rsid w:val="008959B8"/>
    <w:rsid w:val="008961A5"/>
    <w:rsid w:val="008A2247"/>
    <w:rsid w:val="008A7866"/>
    <w:rsid w:val="008C6685"/>
    <w:rsid w:val="008C6F48"/>
    <w:rsid w:val="008D0A08"/>
    <w:rsid w:val="008D68FD"/>
    <w:rsid w:val="008D6C04"/>
    <w:rsid w:val="008D721F"/>
    <w:rsid w:val="008D7923"/>
    <w:rsid w:val="008E1137"/>
    <w:rsid w:val="008E1998"/>
    <w:rsid w:val="008E2640"/>
    <w:rsid w:val="008F571A"/>
    <w:rsid w:val="00901457"/>
    <w:rsid w:val="00903878"/>
    <w:rsid w:val="009066DC"/>
    <w:rsid w:val="0090705E"/>
    <w:rsid w:val="009158D2"/>
    <w:rsid w:val="00923987"/>
    <w:rsid w:val="00926EFE"/>
    <w:rsid w:val="00930ABB"/>
    <w:rsid w:val="00935F40"/>
    <w:rsid w:val="009441D7"/>
    <w:rsid w:val="00952732"/>
    <w:rsid w:val="00953D36"/>
    <w:rsid w:val="00957F04"/>
    <w:rsid w:val="00962B6A"/>
    <w:rsid w:val="00965875"/>
    <w:rsid w:val="00966491"/>
    <w:rsid w:val="0097111B"/>
    <w:rsid w:val="00977308"/>
    <w:rsid w:val="0098337C"/>
    <w:rsid w:val="009834F4"/>
    <w:rsid w:val="00992BD6"/>
    <w:rsid w:val="0099387C"/>
    <w:rsid w:val="00994216"/>
    <w:rsid w:val="00994E96"/>
    <w:rsid w:val="00997434"/>
    <w:rsid w:val="009A6C24"/>
    <w:rsid w:val="009A7F05"/>
    <w:rsid w:val="009B0AA5"/>
    <w:rsid w:val="009B289A"/>
    <w:rsid w:val="009B43C5"/>
    <w:rsid w:val="009B4F16"/>
    <w:rsid w:val="009C4811"/>
    <w:rsid w:val="009C4D8A"/>
    <w:rsid w:val="009C7608"/>
    <w:rsid w:val="009E2BBE"/>
    <w:rsid w:val="009E3FCA"/>
    <w:rsid w:val="009F3102"/>
    <w:rsid w:val="00A01D04"/>
    <w:rsid w:val="00A01D3C"/>
    <w:rsid w:val="00A06E36"/>
    <w:rsid w:val="00A16DD1"/>
    <w:rsid w:val="00A26EAA"/>
    <w:rsid w:val="00A2790B"/>
    <w:rsid w:val="00A3422D"/>
    <w:rsid w:val="00A45823"/>
    <w:rsid w:val="00A46326"/>
    <w:rsid w:val="00A55200"/>
    <w:rsid w:val="00A80CD0"/>
    <w:rsid w:val="00A80EB7"/>
    <w:rsid w:val="00A84300"/>
    <w:rsid w:val="00A851A8"/>
    <w:rsid w:val="00AA332A"/>
    <w:rsid w:val="00AA556D"/>
    <w:rsid w:val="00AB0839"/>
    <w:rsid w:val="00AC328F"/>
    <w:rsid w:val="00AC774A"/>
    <w:rsid w:val="00AD6596"/>
    <w:rsid w:val="00AE3B06"/>
    <w:rsid w:val="00AF222D"/>
    <w:rsid w:val="00AF4DF2"/>
    <w:rsid w:val="00AF4E65"/>
    <w:rsid w:val="00AF7086"/>
    <w:rsid w:val="00B013E1"/>
    <w:rsid w:val="00B02D37"/>
    <w:rsid w:val="00B04D9E"/>
    <w:rsid w:val="00B06304"/>
    <w:rsid w:val="00B17856"/>
    <w:rsid w:val="00B203AC"/>
    <w:rsid w:val="00B22D70"/>
    <w:rsid w:val="00B34305"/>
    <w:rsid w:val="00B36C83"/>
    <w:rsid w:val="00B43066"/>
    <w:rsid w:val="00B45F99"/>
    <w:rsid w:val="00B54F89"/>
    <w:rsid w:val="00B6431D"/>
    <w:rsid w:val="00B651CD"/>
    <w:rsid w:val="00B73C9A"/>
    <w:rsid w:val="00B82F10"/>
    <w:rsid w:val="00B8775D"/>
    <w:rsid w:val="00B9124A"/>
    <w:rsid w:val="00BA3C97"/>
    <w:rsid w:val="00BC2A31"/>
    <w:rsid w:val="00BC71BD"/>
    <w:rsid w:val="00BE4F47"/>
    <w:rsid w:val="00BF2D2F"/>
    <w:rsid w:val="00BF6378"/>
    <w:rsid w:val="00C03D9D"/>
    <w:rsid w:val="00C10B10"/>
    <w:rsid w:val="00C124BE"/>
    <w:rsid w:val="00C1267F"/>
    <w:rsid w:val="00C21B86"/>
    <w:rsid w:val="00C33016"/>
    <w:rsid w:val="00C414B7"/>
    <w:rsid w:val="00C61E00"/>
    <w:rsid w:val="00C72848"/>
    <w:rsid w:val="00C7724B"/>
    <w:rsid w:val="00C805B2"/>
    <w:rsid w:val="00C877F9"/>
    <w:rsid w:val="00C91FBE"/>
    <w:rsid w:val="00C92101"/>
    <w:rsid w:val="00CA2535"/>
    <w:rsid w:val="00CB3AB1"/>
    <w:rsid w:val="00CB4396"/>
    <w:rsid w:val="00CD20BD"/>
    <w:rsid w:val="00CD6A68"/>
    <w:rsid w:val="00CE62FF"/>
    <w:rsid w:val="00CF3A79"/>
    <w:rsid w:val="00D03889"/>
    <w:rsid w:val="00D04784"/>
    <w:rsid w:val="00D06239"/>
    <w:rsid w:val="00D10784"/>
    <w:rsid w:val="00D11D90"/>
    <w:rsid w:val="00D1379C"/>
    <w:rsid w:val="00D13CF4"/>
    <w:rsid w:val="00D215A4"/>
    <w:rsid w:val="00D22E38"/>
    <w:rsid w:val="00D27CDA"/>
    <w:rsid w:val="00D35F54"/>
    <w:rsid w:val="00D54474"/>
    <w:rsid w:val="00D64CD6"/>
    <w:rsid w:val="00D66BEB"/>
    <w:rsid w:val="00D703B1"/>
    <w:rsid w:val="00D73415"/>
    <w:rsid w:val="00D73A80"/>
    <w:rsid w:val="00D819C4"/>
    <w:rsid w:val="00D865C0"/>
    <w:rsid w:val="00D978C0"/>
    <w:rsid w:val="00DA1BAA"/>
    <w:rsid w:val="00DA32B2"/>
    <w:rsid w:val="00DA667A"/>
    <w:rsid w:val="00DA7546"/>
    <w:rsid w:val="00DB2687"/>
    <w:rsid w:val="00DB31A7"/>
    <w:rsid w:val="00DC2D61"/>
    <w:rsid w:val="00DC333B"/>
    <w:rsid w:val="00DC3E6B"/>
    <w:rsid w:val="00DD1642"/>
    <w:rsid w:val="00DE1972"/>
    <w:rsid w:val="00DE4BD5"/>
    <w:rsid w:val="00DF4E54"/>
    <w:rsid w:val="00E00BD4"/>
    <w:rsid w:val="00E045C7"/>
    <w:rsid w:val="00E10BD2"/>
    <w:rsid w:val="00E12262"/>
    <w:rsid w:val="00E1543F"/>
    <w:rsid w:val="00E355A7"/>
    <w:rsid w:val="00E355B6"/>
    <w:rsid w:val="00E35918"/>
    <w:rsid w:val="00E44D46"/>
    <w:rsid w:val="00E53C93"/>
    <w:rsid w:val="00E702B2"/>
    <w:rsid w:val="00E74901"/>
    <w:rsid w:val="00E8000C"/>
    <w:rsid w:val="00E82E86"/>
    <w:rsid w:val="00E83A95"/>
    <w:rsid w:val="00E842FD"/>
    <w:rsid w:val="00E84558"/>
    <w:rsid w:val="00E944B0"/>
    <w:rsid w:val="00E956DA"/>
    <w:rsid w:val="00EC04A9"/>
    <w:rsid w:val="00EC1143"/>
    <w:rsid w:val="00ED48F1"/>
    <w:rsid w:val="00EE6D1C"/>
    <w:rsid w:val="00EF5C51"/>
    <w:rsid w:val="00EF5CD8"/>
    <w:rsid w:val="00F147C7"/>
    <w:rsid w:val="00F26B48"/>
    <w:rsid w:val="00F27DB1"/>
    <w:rsid w:val="00F31D43"/>
    <w:rsid w:val="00F42FCE"/>
    <w:rsid w:val="00F44072"/>
    <w:rsid w:val="00F456EC"/>
    <w:rsid w:val="00F858D7"/>
    <w:rsid w:val="00F91C48"/>
    <w:rsid w:val="00F97F3F"/>
    <w:rsid w:val="00FA0261"/>
    <w:rsid w:val="00FB4143"/>
    <w:rsid w:val="00FB5068"/>
    <w:rsid w:val="00FC0159"/>
    <w:rsid w:val="00FC1069"/>
    <w:rsid w:val="00FC1A9E"/>
    <w:rsid w:val="00FD4604"/>
    <w:rsid w:val="00FD5E34"/>
    <w:rsid w:val="00FE343B"/>
    <w:rsid w:val="00FE6058"/>
    <w:rsid w:val="00FF0572"/>
    <w:rsid w:val="00FF4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F606A"/>
  <w15:chartTrackingRefBased/>
  <w15:docId w15:val="{1E807B0D-8DA0-4AB1-9D84-400C22A1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EDC"/>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ART">
    <w:name w:val="ART"/>
    <w:basedOn w:val="Normal"/>
    <w:next w:val="PR1"/>
    <w:rsid w:val="00CD6A68"/>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tabs>
        <w:tab w:val="clear" w:pos="846"/>
        <w:tab w:val="left" w:pos="864"/>
      </w:tabs>
      <w:suppressAutoHyphens/>
      <w:spacing w:before="240"/>
      <w:ind w:left="864"/>
      <w:jc w:val="both"/>
      <w:outlineLvl w:val="2"/>
    </w:pPr>
  </w:style>
  <w:style w:type="character" w:customStyle="1" w:styleId="PR1Char">
    <w:name w:val="PR1 Char"/>
    <w:link w:val="PR1"/>
    <w:locked/>
    <w:rsid w:val="00C72848"/>
    <w:rPr>
      <w:rFonts w:ascii="Tahoma" w:hAnsi="Tahoma"/>
    </w:r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EOS">
    <w:name w:val="EOS"/>
    <w:basedOn w:val="Normal"/>
    <w:pPr>
      <w:suppressAutoHyphens/>
      <w:spacing w:before="480"/>
      <w:jc w:val="both"/>
    </w:pPr>
  </w:style>
  <w:style w:type="paragraph" w:customStyle="1" w:styleId="CMT">
    <w:name w:val="CMT"/>
    <w:basedOn w:val="Normal"/>
    <w:link w:val="CMTChar"/>
    <w:qFormat/>
    <w:rsid w:val="00AF4E65"/>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CMTChar">
    <w:name w:val="CMT Char"/>
    <w:link w:val="CMT"/>
    <w:rsid w:val="00AF4E65"/>
    <w:rPr>
      <w:rFonts w:ascii="Tahoma" w:hAnsi="Tahoma"/>
      <w:color w:val="666699"/>
    </w:rPr>
  </w:style>
  <w:style w:type="character" w:customStyle="1" w:styleId="NUM">
    <w:name w:val="NUM"/>
    <w:basedOn w:val="DefaultParagraphFont"/>
  </w:style>
  <w:style w:type="character" w:customStyle="1" w:styleId="NAM">
    <w:name w:val="NAM"/>
    <w:basedOn w:val="DefaultParagraphFont"/>
  </w:style>
  <w:style w:type="paragraph" w:styleId="Header">
    <w:name w:val="header"/>
    <w:basedOn w:val="Normal"/>
    <w:link w:val="HeaderChar"/>
    <w:rsid w:val="00C33016"/>
    <w:pPr>
      <w:tabs>
        <w:tab w:val="center" w:pos="4680"/>
        <w:tab w:val="right" w:pos="9360"/>
      </w:tabs>
    </w:pPr>
  </w:style>
  <w:style w:type="character" w:customStyle="1" w:styleId="HeaderChar">
    <w:name w:val="Header Char"/>
    <w:link w:val="Header"/>
    <w:rsid w:val="00C33016"/>
    <w:rPr>
      <w:sz w:val="22"/>
    </w:rPr>
  </w:style>
  <w:style w:type="paragraph" w:styleId="Footer">
    <w:name w:val="footer"/>
    <w:basedOn w:val="Normal"/>
    <w:link w:val="FooterChar"/>
    <w:rsid w:val="00C33016"/>
    <w:pPr>
      <w:tabs>
        <w:tab w:val="center" w:pos="4680"/>
        <w:tab w:val="right" w:pos="9360"/>
      </w:tabs>
    </w:pPr>
  </w:style>
  <w:style w:type="character" w:customStyle="1" w:styleId="FooterChar">
    <w:name w:val="Footer Char"/>
    <w:link w:val="Footer"/>
    <w:rsid w:val="00C33016"/>
    <w:rPr>
      <w:sz w:val="22"/>
    </w:rPr>
  </w:style>
  <w:style w:type="character" w:styleId="Hyperlink">
    <w:name w:val="Hyperlink"/>
    <w:rsid w:val="002372CD"/>
    <w:rPr>
      <w:color w:val="0000FF"/>
      <w:u w:val="single"/>
    </w:rPr>
  </w:style>
  <w:style w:type="paragraph" w:styleId="DocumentMap">
    <w:name w:val="Document Map"/>
    <w:basedOn w:val="Normal"/>
    <w:link w:val="DocumentMapChar"/>
    <w:rsid w:val="00510547"/>
    <w:rPr>
      <w:rFonts w:cs="Tahoma"/>
      <w:sz w:val="16"/>
      <w:szCs w:val="16"/>
    </w:rPr>
  </w:style>
  <w:style w:type="character" w:customStyle="1" w:styleId="DocumentMapChar">
    <w:name w:val="Document Map Char"/>
    <w:link w:val="DocumentMap"/>
    <w:rsid w:val="00510547"/>
    <w:rPr>
      <w:rFonts w:ascii="Tahoma" w:hAnsi="Tahoma" w:cs="Tahoma"/>
      <w:sz w:val="16"/>
      <w:szCs w:val="16"/>
    </w:rPr>
  </w:style>
  <w:style w:type="character" w:customStyle="1" w:styleId="PR2Char">
    <w:name w:val="PR2 Char"/>
    <w:link w:val="PR2"/>
    <w:locked/>
    <w:rsid w:val="003D7DC3"/>
    <w:rPr>
      <w:rFonts w:ascii="Tahoma" w:hAnsi="Tahoma"/>
    </w:rPr>
  </w:style>
  <w:style w:type="character" w:customStyle="1" w:styleId="SI">
    <w:name w:val="SI"/>
    <w:rsid w:val="00190EDC"/>
    <w:rPr>
      <w:color w:val="008080"/>
    </w:rPr>
  </w:style>
  <w:style w:type="character" w:customStyle="1" w:styleId="IP">
    <w:name w:val="IP"/>
    <w:rsid w:val="00190EDC"/>
    <w:rPr>
      <w:color w:val="FF0000"/>
    </w:rPr>
  </w:style>
  <w:style w:type="paragraph" w:styleId="BalloonText">
    <w:name w:val="Balloon Text"/>
    <w:basedOn w:val="Normal"/>
    <w:link w:val="BalloonTextChar"/>
    <w:rsid w:val="00797620"/>
    <w:rPr>
      <w:rFonts w:cs="Tahoma"/>
      <w:sz w:val="16"/>
      <w:szCs w:val="16"/>
    </w:rPr>
  </w:style>
  <w:style w:type="character" w:customStyle="1" w:styleId="BalloonTextChar">
    <w:name w:val="Balloon Text Char"/>
    <w:link w:val="BalloonText"/>
    <w:rsid w:val="00797620"/>
    <w:rPr>
      <w:rFonts w:ascii="Tahoma" w:hAnsi="Tahoma" w:cs="Tahoma"/>
      <w:sz w:val="16"/>
      <w:szCs w:val="16"/>
    </w:rPr>
  </w:style>
  <w:style w:type="character" w:styleId="CommentReference">
    <w:name w:val="annotation reference"/>
    <w:rsid w:val="00AA332A"/>
    <w:rPr>
      <w:sz w:val="16"/>
      <w:szCs w:val="16"/>
    </w:rPr>
  </w:style>
  <w:style w:type="paragraph" w:styleId="CommentText">
    <w:name w:val="annotation text"/>
    <w:basedOn w:val="Normal"/>
    <w:link w:val="CommentTextChar"/>
    <w:rsid w:val="00AA332A"/>
  </w:style>
  <w:style w:type="character" w:customStyle="1" w:styleId="CommentTextChar">
    <w:name w:val="Comment Text Char"/>
    <w:link w:val="CommentText"/>
    <w:rsid w:val="00AA332A"/>
    <w:rPr>
      <w:rFonts w:ascii="Tahoma" w:hAnsi="Tahoma"/>
    </w:rPr>
  </w:style>
  <w:style w:type="paragraph" w:styleId="CommentSubject">
    <w:name w:val="annotation subject"/>
    <w:basedOn w:val="CommentText"/>
    <w:next w:val="CommentText"/>
    <w:link w:val="CommentSubjectChar"/>
    <w:rsid w:val="00AA332A"/>
    <w:rPr>
      <w:b/>
      <w:bCs/>
    </w:rPr>
  </w:style>
  <w:style w:type="character" w:customStyle="1" w:styleId="CommentSubjectChar">
    <w:name w:val="Comment Subject Char"/>
    <w:link w:val="CommentSubject"/>
    <w:rsid w:val="00AA332A"/>
    <w:rPr>
      <w:rFonts w:ascii="Tahoma" w:hAnsi="Tahoma"/>
      <w:b/>
      <w:bCs/>
    </w:rPr>
  </w:style>
  <w:style w:type="paragraph" w:customStyle="1" w:styleId="CSI-Level1">
    <w:name w:val="CSI-Level 1"/>
    <w:basedOn w:val="Normal"/>
    <w:qFormat/>
    <w:rsid w:val="00403CAF"/>
    <w:pPr>
      <w:numPr>
        <w:numId w:val="22"/>
      </w:numPr>
      <w:spacing w:after="120"/>
      <w:outlineLvl w:val="0"/>
    </w:pPr>
    <w:rPr>
      <w:rFonts w:ascii="Arial" w:eastAsia="Calibri" w:hAnsi="Arial"/>
      <w:caps/>
      <w:szCs w:val="22"/>
    </w:rPr>
  </w:style>
  <w:style w:type="paragraph" w:customStyle="1" w:styleId="CSI-Level2">
    <w:name w:val="CSI-Level 2"/>
    <w:basedOn w:val="CSI-Level1"/>
    <w:qFormat/>
    <w:rsid w:val="00403CAF"/>
    <w:pPr>
      <w:numPr>
        <w:ilvl w:val="1"/>
      </w:numPr>
      <w:outlineLvl w:val="1"/>
    </w:pPr>
  </w:style>
  <w:style w:type="paragraph" w:customStyle="1" w:styleId="CSI-Level3">
    <w:name w:val="CSI-Level 3"/>
    <w:basedOn w:val="CSI-Level2"/>
    <w:qFormat/>
    <w:rsid w:val="00403CAF"/>
    <w:pPr>
      <w:numPr>
        <w:ilvl w:val="2"/>
      </w:numPr>
      <w:outlineLvl w:val="2"/>
    </w:pPr>
    <w:rPr>
      <w:caps w:val="0"/>
    </w:rPr>
  </w:style>
  <w:style w:type="paragraph" w:customStyle="1" w:styleId="CSI-Level4">
    <w:name w:val="CSI-Level 4"/>
    <w:basedOn w:val="CSI-Level3"/>
    <w:qFormat/>
    <w:rsid w:val="00403CAF"/>
    <w:pPr>
      <w:numPr>
        <w:ilvl w:val="3"/>
      </w:numPr>
      <w:contextualSpacing/>
      <w:outlineLvl w:val="3"/>
    </w:pPr>
  </w:style>
  <w:style w:type="paragraph" w:customStyle="1" w:styleId="CSI-Level5">
    <w:name w:val="CSI-Level 5"/>
    <w:basedOn w:val="CSI-Level4"/>
    <w:qFormat/>
    <w:rsid w:val="00403CAF"/>
    <w:pPr>
      <w:numPr>
        <w:ilvl w:val="4"/>
      </w:numPr>
      <w:outlineLvl w:val="9"/>
    </w:pPr>
  </w:style>
  <w:style w:type="paragraph" w:customStyle="1" w:styleId="CSI-Level6">
    <w:name w:val="CSI-Level 6"/>
    <w:basedOn w:val="CSI-Level5"/>
    <w:qFormat/>
    <w:rsid w:val="00403CAF"/>
    <w:pPr>
      <w:numPr>
        <w:ilvl w:val="5"/>
      </w:numPr>
    </w:pPr>
  </w:style>
  <w:style w:type="paragraph" w:customStyle="1" w:styleId="CSI-Level7">
    <w:name w:val="CSI-Level 7"/>
    <w:basedOn w:val="CSI-Level6"/>
    <w:qFormat/>
    <w:rsid w:val="00403CAF"/>
    <w:pPr>
      <w:numPr>
        <w:ilvl w:val="6"/>
      </w:numPr>
    </w:pPr>
  </w:style>
  <w:style w:type="paragraph" w:customStyle="1" w:styleId="CSI-Level8">
    <w:name w:val="CSI-Level 8"/>
    <w:basedOn w:val="CSI-Level7"/>
    <w:qFormat/>
    <w:rsid w:val="00403CAF"/>
    <w:pPr>
      <w:numPr>
        <w:ilvl w:val="7"/>
      </w:numPr>
    </w:pPr>
  </w:style>
  <w:style w:type="paragraph" w:customStyle="1" w:styleId="CSI-Level9">
    <w:name w:val="CSI-Level 9"/>
    <w:basedOn w:val="CSI-Level8"/>
    <w:qFormat/>
    <w:rsid w:val="00403CAF"/>
    <w:pPr>
      <w:numPr>
        <w:ilvl w:val="8"/>
      </w:numPr>
    </w:pPr>
  </w:style>
  <w:style w:type="paragraph" w:customStyle="1" w:styleId="CSI-Normal">
    <w:name w:val="CSI - Normal"/>
    <w:basedOn w:val="Normal"/>
    <w:link w:val="CSI-NormalChar"/>
    <w:qFormat/>
    <w:rsid w:val="00F26B48"/>
    <w:pPr>
      <w:spacing w:after="120"/>
    </w:pPr>
    <w:rPr>
      <w:rFonts w:ascii="Arial" w:eastAsia="Calibri" w:hAnsi="Arial"/>
      <w:szCs w:val="22"/>
    </w:rPr>
  </w:style>
  <w:style w:type="character" w:customStyle="1" w:styleId="CSI-NormalChar">
    <w:name w:val="CSI - Normal Char"/>
    <w:link w:val="CSI-Normal"/>
    <w:rsid w:val="00F26B48"/>
    <w:rPr>
      <w:rFonts w:ascii="Arial" w:eastAsia="Calibri" w:hAnsi="Arial"/>
      <w:szCs w:val="22"/>
    </w:rPr>
  </w:style>
  <w:style w:type="paragraph" w:customStyle="1" w:styleId="CSI-Base">
    <w:name w:val="CSI-Base"/>
    <w:basedOn w:val="CSI-Normal"/>
    <w:qFormat/>
    <w:rsid w:val="00F26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5025145">
      <w:bodyDiv w:val="1"/>
      <w:marLeft w:val="0"/>
      <w:marRight w:val="0"/>
      <w:marTop w:val="0"/>
      <w:marBottom w:val="0"/>
      <w:divBdr>
        <w:top w:val="none" w:sz="0" w:space="0" w:color="auto"/>
        <w:left w:val="none" w:sz="0" w:space="0" w:color="auto"/>
        <w:bottom w:val="none" w:sz="0" w:space="0" w:color="auto"/>
        <w:right w:val="none" w:sz="0" w:space="0" w:color="auto"/>
      </w:divBdr>
    </w:div>
    <w:div w:id="802381256">
      <w:bodyDiv w:val="1"/>
      <w:marLeft w:val="0"/>
      <w:marRight w:val="0"/>
      <w:marTop w:val="0"/>
      <w:marBottom w:val="0"/>
      <w:divBdr>
        <w:top w:val="none" w:sz="0" w:space="0" w:color="auto"/>
        <w:left w:val="none" w:sz="0" w:space="0" w:color="auto"/>
        <w:bottom w:val="none" w:sz="0" w:space="0" w:color="auto"/>
        <w:right w:val="none" w:sz="0" w:space="0" w:color="auto"/>
      </w:divBdr>
    </w:div>
    <w:div w:id="987437124">
      <w:bodyDiv w:val="1"/>
      <w:marLeft w:val="0"/>
      <w:marRight w:val="0"/>
      <w:marTop w:val="0"/>
      <w:marBottom w:val="0"/>
      <w:divBdr>
        <w:top w:val="none" w:sz="0" w:space="0" w:color="auto"/>
        <w:left w:val="none" w:sz="0" w:space="0" w:color="auto"/>
        <w:bottom w:val="none" w:sz="0" w:space="0" w:color="auto"/>
        <w:right w:val="none" w:sz="0" w:space="0" w:color="auto"/>
      </w:divBdr>
    </w:div>
    <w:div w:id="109944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sce.org/codes-standard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amanet.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u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nfpa.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E72FA5C329F94CA431ACE4B6D72DB9" ma:contentTypeVersion="1" ma:contentTypeDescription="Create a new document." ma:contentTypeScope="" ma:versionID="17b37ec1532ee85f4d4cd14caa8ecdfe">
  <xsd:schema xmlns:xsd="http://www.w3.org/2001/XMLSchema" xmlns:xs="http://www.w3.org/2001/XMLSchema" xmlns:p="http://schemas.microsoft.com/office/2006/metadata/properties" xmlns:ns3="25f4dd89-1926-4701-9e53-994953b73376" targetNamespace="http://schemas.microsoft.com/office/2006/metadata/properties" ma:root="true" ma:fieldsID="91740139a3e71e04dd8ae6fe28d2e775" ns3:_="">
    <xsd:import namespace="25f4dd89-1926-4701-9e53-994953b73376"/>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4dd89-1926-4701-9e53-994953b733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6E434F-24CD-488A-A090-148F2E8000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10A3E1-73E7-4E51-9A79-7268E83399E5}">
  <ds:schemaRefs>
    <ds:schemaRef ds:uri="http://schemas.openxmlformats.org/officeDocument/2006/bibliography"/>
  </ds:schemaRefs>
</ds:datastoreItem>
</file>

<file path=customXml/itemProps3.xml><?xml version="1.0" encoding="utf-8"?>
<ds:datastoreItem xmlns:ds="http://schemas.openxmlformats.org/officeDocument/2006/customXml" ds:itemID="{45EC8B1B-8733-4A4F-9AD1-6401F853B5EA}">
  <ds:schemaRefs>
    <ds:schemaRef ds:uri="http://schemas.microsoft.com/sharepoint/v3/contenttype/forms"/>
  </ds:schemaRefs>
</ds:datastoreItem>
</file>

<file path=customXml/itemProps4.xml><?xml version="1.0" encoding="utf-8"?>
<ds:datastoreItem xmlns:ds="http://schemas.openxmlformats.org/officeDocument/2006/customXml" ds:itemID="{B2CD62AD-4894-4116-BDB2-83C4F2DBC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4dd89-1926-4701-9e53-994953b73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11</Pages>
  <Words>3452</Words>
  <Characters>19682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SECTION 074217 - INSULATED CORE METAL WALL BACKUP PANEL SYSTEM</vt:lpstr>
    </vt:vector>
  </TitlesOfParts>
  <Company>Microsoft</Company>
  <LinksUpToDate>false</LinksUpToDate>
  <CharactersWithSpaces>23088</CharactersWithSpaces>
  <SharedDoc>false</SharedDoc>
  <HLinks>
    <vt:vector size="60" baseType="variant">
      <vt:variant>
        <vt:i4>3866729</vt:i4>
      </vt:variant>
      <vt:variant>
        <vt:i4>27</vt:i4>
      </vt:variant>
      <vt:variant>
        <vt:i4>0</vt:i4>
      </vt:variant>
      <vt:variant>
        <vt:i4>5</vt:i4>
      </vt:variant>
      <vt:variant>
        <vt:lpwstr>http://www.centria.com/</vt:lpwstr>
      </vt:variant>
      <vt:variant>
        <vt:lpwstr/>
      </vt:variant>
      <vt:variant>
        <vt:i4>1310774</vt:i4>
      </vt:variant>
      <vt:variant>
        <vt:i4>24</vt:i4>
      </vt:variant>
      <vt:variant>
        <vt:i4>0</vt:i4>
      </vt:variant>
      <vt:variant>
        <vt:i4>5</vt:i4>
      </vt:variant>
      <vt:variant>
        <vt:lpwstr>mailto:info@CENTRIA.com</vt:lpwstr>
      </vt:variant>
      <vt:variant>
        <vt:lpwstr/>
      </vt:variant>
      <vt:variant>
        <vt:i4>3145778</vt:i4>
      </vt:variant>
      <vt:variant>
        <vt:i4>21</vt:i4>
      </vt:variant>
      <vt:variant>
        <vt:i4>0</vt:i4>
      </vt:variant>
      <vt:variant>
        <vt:i4>5</vt:i4>
      </vt:variant>
      <vt:variant>
        <vt:lpwstr>http://www.ul.com/</vt:lpwstr>
      </vt:variant>
      <vt:variant>
        <vt:lpwstr/>
      </vt:variant>
      <vt:variant>
        <vt:i4>4587615</vt:i4>
      </vt:variant>
      <vt:variant>
        <vt:i4>18</vt:i4>
      </vt:variant>
      <vt:variant>
        <vt:i4>0</vt:i4>
      </vt:variant>
      <vt:variant>
        <vt:i4>5</vt:i4>
      </vt:variant>
      <vt:variant>
        <vt:lpwstr>http://www.nfpa.org/</vt:lpwstr>
      </vt:variant>
      <vt:variant>
        <vt:lpwstr/>
      </vt:variant>
      <vt:variant>
        <vt:i4>4849745</vt:i4>
      </vt:variant>
      <vt:variant>
        <vt:i4>15</vt:i4>
      </vt:variant>
      <vt:variant>
        <vt:i4>0</vt:i4>
      </vt:variant>
      <vt:variant>
        <vt:i4>5</vt:i4>
      </vt:variant>
      <vt:variant>
        <vt:lpwstr>http://www.fmglobal.com/</vt:lpwstr>
      </vt:variant>
      <vt:variant>
        <vt:lpwstr/>
      </vt:variant>
      <vt:variant>
        <vt:i4>5046342</vt:i4>
      </vt:variant>
      <vt:variant>
        <vt:i4>12</vt:i4>
      </vt:variant>
      <vt:variant>
        <vt:i4>0</vt:i4>
      </vt:variant>
      <vt:variant>
        <vt:i4>5</vt:i4>
      </vt:variant>
      <vt:variant>
        <vt:lpwstr>http://www.astm.org/</vt:lpwstr>
      </vt:variant>
      <vt:variant>
        <vt:lpwstr/>
      </vt:variant>
      <vt:variant>
        <vt:i4>6422590</vt:i4>
      </vt:variant>
      <vt:variant>
        <vt:i4>9</vt:i4>
      </vt:variant>
      <vt:variant>
        <vt:i4>0</vt:i4>
      </vt:variant>
      <vt:variant>
        <vt:i4>5</vt:i4>
      </vt:variant>
      <vt:variant>
        <vt:lpwstr>http://www.asce.org/codes-standards</vt:lpwstr>
      </vt:variant>
      <vt:variant>
        <vt:lpwstr/>
      </vt:variant>
      <vt:variant>
        <vt:i4>3473513</vt:i4>
      </vt:variant>
      <vt:variant>
        <vt:i4>6</vt:i4>
      </vt:variant>
      <vt:variant>
        <vt:i4>0</vt:i4>
      </vt:variant>
      <vt:variant>
        <vt:i4>5</vt:i4>
      </vt:variant>
      <vt:variant>
        <vt:lpwstr>http://www.aamanet.org/</vt:lpwstr>
      </vt:variant>
      <vt:variant>
        <vt:lpwstr/>
      </vt:variant>
      <vt:variant>
        <vt:i4>3866729</vt:i4>
      </vt:variant>
      <vt:variant>
        <vt:i4>3</vt:i4>
      </vt:variant>
      <vt:variant>
        <vt:i4>0</vt:i4>
      </vt:variant>
      <vt:variant>
        <vt:i4>5</vt:i4>
      </vt:variant>
      <vt:variant>
        <vt:lpwstr>http://www.centria.com/</vt:lpwstr>
      </vt:variant>
      <vt:variant>
        <vt:lpwstr/>
      </vt:variant>
      <vt:variant>
        <vt:i4>1310774</vt:i4>
      </vt:variant>
      <vt:variant>
        <vt:i4>0</vt:i4>
      </vt:variant>
      <vt:variant>
        <vt:i4>0</vt:i4>
      </vt:variant>
      <vt:variant>
        <vt:i4>5</vt:i4>
      </vt:variant>
      <vt:variant>
        <vt:lpwstr>mailto:info@centria.com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074217 - INSULATED CORE METAL WALL BACKUP PANEL SYSTEM</dc:title>
  <dc:subject>INSULATED CORE METAL WALL BACKUP PANEL SYSTEM</dc:subject>
  <dc:creator>SpecGuy</dc:creator>
  <cp:keywords>BAS-12345-MS80</cp:keywords>
  <dc:description>CENTRIA MetalWrap Insulated Backup Panel</dc:description>
  <cp:lastModifiedBy>Megan R Stewart</cp:lastModifiedBy>
  <cp:revision>6</cp:revision>
  <cp:lastPrinted>2022-03-02T19:31:00Z</cp:lastPrinted>
  <dcterms:created xsi:type="dcterms:W3CDTF">2020-05-04T21:59:00Z</dcterms:created>
  <dcterms:modified xsi:type="dcterms:W3CDTF">2022-03-02T19:32:00Z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0x010100B3E72FA5C329F94CA431ACE4B6D72DB9</vt:lpwstr>
  </property>
</Properties>
</file>